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E03" w14:textId="77777777" w:rsidR="00221F41" w:rsidRPr="00150C58" w:rsidRDefault="00221F41" w:rsidP="00221F41">
      <w:pPr>
        <w:jc w:val="center"/>
        <w:rPr>
          <w:rFonts w:ascii="Calibri" w:hAnsi="Calibri"/>
          <w:b/>
        </w:rPr>
      </w:pPr>
      <w:r w:rsidRPr="00150C58">
        <w:rPr>
          <w:rFonts w:ascii="Calibri" w:hAnsi="Calibri"/>
          <w:b/>
          <w:sz w:val="32"/>
        </w:rPr>
        <w:t>Smlouva o nájmu nebytových prostor a</w:t>
      </w:r>
      <w:r w:rsidR="000B7953" w:rsidRPr="00150C58">
        <w:rPr>
          <w:rFonts w:ascii="Calibri" w:hAnsi="Calibri"/>
          <w:b/>
          <w:sz w:val="32"/>
        </w:rPr>
        <w:t xml:space="preserve"> podnájmu</w:t>
      </w:r>
      <w:r w:rsidRPr="00150C58">
        <w:rPr>
          <w:rFonts w:ascii="Calibri" w:hAnsi="Calibri"/>
          <w:b/>
          <w:sz w:val="32"/>
        </w:rPr>
        <w:t xml:space="preserve"> pozemků </w:t>
      </w:r>
    </w:p>
    <w:p w14:paraId="18419239" w14:textId="77777777" w:rsidR="00221F41" w:rsidRPr="00150C58" w:rsidRDefault="00221F41" w:rsidP="00221F41">
      <w:pPr>
        <w:jc w:val="center"/>
        <w:rPr>
          <w:rFonts w:ascii="Calibri" w:hAnsi="Calibri"/>
          <w:b/>
        </w:rPr>
      </w:pPr>
    </w:p>
    <w:p w14:paraId="269352F9" w14:textId="77777777" w:rsidR="00221F41" w:rsidRPr="00150C58" w:rsidRDefault="00221F41" w:rsidP="00221F41">
      <w:pPr>
        <w:jc w:val="center"/>
        <w:rPr>
          <w:rFonts w:ascii="Calibri" w:hAnsi="Calibri"/>
          <w:b/>
        </w:rPr>
      </w:pPr>
    </w:p>
    <w:p w14:paraId="7CE2F21F" w14:textId="77777777" w:rsidR="00221F41" w:rsidRPr="00150C58" w:rsidRDefault="00221F41" w:rsidP="00221F41">
      <w:pPr>
        <w:jc w:val="center"/>
        <w:rPr>
          <w:rFonts w:ascii="Calibri" w:hAnsi="Calibri"/>
          <w:b/>
          <w:bCs/>
        </w:rPr>
      </w:pPr>
      <w:r w:rsidRPr="00150C58">
        <w:rPr>
          <w:rFonts w:ascii="Calibri" w:hAnsi="Calibri"/>
          <w:b/>
          <w:bCs/>
        </w:rPr>
        <w:t>I. Smluvní strany</w:t>
      </w:r>
    </w:p>
    <w:p w14:paraId="296F7D09" w14:textId="77777777" w:rsidR="00221F41" w:rsidRPr="00150C58" w:rsidRDefault="00221F41" w:rsidP="00221F41">
      <w:pPr>
        <w:pStyle w:val="Nzev"/>
        <w:rPr>
          <w:rFonts w:ascii="Calibri" w:hAnsi="Calibri"/>
          <w:sz w:val="24"/>
        </w:rPr>
      </w:pPr>
    </w:p>
    <w:p w14:paraId="351C79CB" w14:textId="6C276866" w:rsidR="00221F41" w:rsidRPr="00150C58" w:rsidRDefault="00221F41" w:rsidP="00221F41">
      <w:pPr>
        <w:rPr>
          <w:rFonts w:ascii="Calibri" w:hAnsi="Calibri"/>
          <w:b/>
          <w:bCs/>
        </w:rPr>
      </w:pPr>
      <w:r w:rsidRPr="00150C58">
        <w:rPr>
          <w:rFonts w:ascii="Calibri" w:hAnsi="Calibri"/>
          <w:i/>
          <w:iCs/>
          <w:u w:val="single"/>
        </w:rPr>
        <w:t>Pronajímatel:</w:t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  <w:b/>
          <w:bCs/>
        </w:rPr>
        <w:t xml:space="preserve">Obec Horka II se sídlem: Horka </w:t>
      </w:r>
      <w:r w:rsidR="00214B42">
        <w:rPr>
          <w:rFonts w:ascii="Calibri" w:hAnsi="Calibri"/>
          <w:b/>
          <w:bCs/>
        </w:rPr>
        <w:t>II</w:t>
      </w:r>
      <w:r w:rsidRPr="00150C58">
        <w:rPr>
          <w:rFonts w:ascii="Calibri" w:hAnsi="Calibri"/>
          <w:b/>
          <w:bCs/>
        </w:rPr>
        <w:t xml:space="preserve"> č</w:t>
      </w:r>
      <w:r w:rsidR="00214B42">
        <w:rPr>
          <w:rFonts w:ascii="Calibri" w:hAnsi="Calibri"/>
          <w:b/>
          <w:bCs/>
        </w:rPr>
        <w:t xml:space="preserve">. </w:t>
      </w:r>
      <w:r w:rsidRPr="00150C58">
        <w:rPr>
          <w:rFonts w:ascii="Calibri" w:hAnsi="Calibri"/>
          <w:b/>
          <w:bCs/>
        </w:rPr>
        <w:t>p. 1</w:t>
      </w:r>
    </w:p>
    <w:p w14:paraId="20792B14" w14:textId="77777777" w:rsidR="00221F41" w:rsidRPr="00150C58" w:rsidRDefault="00221F41" w:rsidP="00221F41">
      <w:pPr>
        <w:rPr>
          <w:rFonts w:ascii="Calibri" w:hAnsi="Calibri"/>
          <w:b/>
          <w:bCs/>
        </w:rPr>
      </w:pPr>
      <w:r w:rsidRPr="00150C58">
        <w:rPr>
          <w:rFonts w:ascii="Calibri" w:hAnsi="Calibri"/>
          <w:b/>
          <w:bCs/>
        </w:rPr>
        <w:t xml:space="preserve">                      </w:t>
      </w:r>
      <w:r w:rsidRPr="00150C58">
        <w:rPr>
          <w:rFonts w:ascii="Calibri" w:hAnsi="Calibri"/>
          <w:b/>
          <w:bCs/>
        </w:rPr>
        <w:tab/>
      </w:r>
      <w:r w:rsidRPr="00150C58">
        <w:rPr>
          <w:rFonts w:ascii="Calibri" w:hAnsi="Calibri"/>
          <w:b/>
          <w:bCs/>
        </w:rPr>
        <w:tab/>
        <w:t>IČ: 0023</w:t>
      </w:r>
      <w:r w:rsidR="000746DC" w:rsidRPr="00150C58">
        <w:rPr>
          <w:rFonts w:ascii="Calibri" w:hAnsi="Calibri"/>
          <w:b/>
          <w:bCs/>
        </w:rPr>
        <w:t>6071      DIČ:CZ 00236071</w:t>
      </w:r>
      <w:r w:rsidRPr="00150C58">
        <w:rPr>
          <w:rFonts w:ascii="Calibri" w:hAnsi="Calibri"/>
          <w:b/>
          <w:bCs/>
        </w:rPr>
        <w:tab/>
      </w:r>
      <w:r w:rsidRPr="00150C58">
        <w:rPr>
          <w:rFonts w:ascii="Calibri" w:hAnsi="Calibri"/>
          <w:b/>
          <w:bCs/>
        </w:rPr>
        <w:tab/>
      </w:r>
    </w:p>
    <w:p w14:paraId="637658EF" w14:textId="296F8767" w:rsidR="00221F41" w:rsidRPr="00150C58" w:rsidRDefault="00221F41" w:rsidP="00221F41">
      <w:pPr>
        <w:rPr>
          <w:rFonts w:ascii="Calibri" w:hAnsi="Calibri"/>
        </w:rPr>
      </w:pPr>
      <w:r w:rsidRPr="00150C58">
        <w:rPr>
          <w:rFonts w:ascii="Calibri" w:hAnsi="Calibri"/>
          <w:b/>
          <w:bCs/>
        </w:rPr>
        <w:tab/>
      </w:r>
      <w:r w:rsidRPr="00150C58">
        <w:rPr>
          <w:rFonts w:ascii="Calibri" w:hAnsi="Calibri"/>
          <w:b/>
          <w:bCs/>
        </w:rPr>
        <w:tab/>
        <w:t xml:space="preserve"> </w:t>
      </w:r>
      <w:r w:rsidRPr="00150C58">
        <w:rPr>
          <w:rFonts w:ascii="Calibri" w:hAnsi="Calibri"/>
          <w:b/>
          <w:bCs/>
        </w:rPr>
        <w:tab/>
        <w:t xml:space="preserve">zastoupená: </w:t>
      </w:r>
      <w:r w:rsidR="000746DC" w:rsidRPr="00150C58">
        <w:rPr>
          <w:rFonts w:ascii="Calibri" w:hAnsi="Calibri"/>
          <w:b/>
          <w:bCs/>
        </w:rPr>
        <w:t>starostko</w:t>
      </w:r>
      <w:r w:rsidR="00214B42">
        <w:rPr>
          <w:rFonts w:ascii="Calibri" w:hAnsi="Calibri"/>
          <w:b/>
          <w:bCs/>
        </w:rPr>
        <w:t>u</w:t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</w:p>
    <w:p w14:paraId="4E3EAB48" w14:textId="77777777" w:rsidR="00221F41" w:rsidRPr="00150C58" w:rsidRDefault="00221F41" w:rsidP="00221F41">
      <w:pPr>
        <w:rPr>
          <w:rFonts w:ascii="Calibri" w:hAnsi="Calibri"/>
          <w:i/>
          <w:iCs/>
        </w:rPr>
      </w:pP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  <w:i/>
          <w:iCs/>
        </w:rPr>
        <w:t>(dále jen pronajímatel)</w:t>
      </w:r>
    </w:p>
    <w:p w14:paraId="553DB68E" w14:textId="77777777" w:rsidR="00221F41" w:rsidRPr="00150C58" w:rsidRDefault="00221F41" w:rsidP="00221F41">
      <w:pPr>
        <w:rPr>
          <w:rFonts w:ascii="Calibri" w:hAnsi="Calibri"/>
        </w:rPr>
      </w:pPr>
    </w:p>
    <w:p w14:paraId="496A40EC" w14:textId="36AA3F94" w:rsidR="00331600" w:rsidRPr="00150C58" w:rsidRDefault="00221F41" w:rsidP="00214B42">
      <w:pPr>
        <w:rPr>
          <w:rFonts w:ascii="Calibri" w:hAnsi="Calibri"/>
          <w:b/>
        </w:rPr>
      </w:pPr>
      <w:r w:rsidRPr="00150C58">
        <w:rPr>
          <w:rFonts w:ascii="Calibri" w:hAnsi="Calibri"/>
          <w:i/>
          <w:iCs/>
          <w:u w:val="single"/>
        </w:rPr>
        <w:t>Nájemce:</w:t>
      </w:r>
      <w:r w:rsidRPr="00150C58">
        <w:rPr>
          <w:rFonts w:ascii="Calibri" w:hAnsi="Calibri"/>
          <w:b/>
        </w:rPr>
        <w:tab/>
      </w:r>
      <w:r w:rsidRPr="00150C58">
        <w:rPr>
          <w:rFonts w:ascii="Calibri" w:hAnsi="Calibri"/>
          <w:b/>
        </w:rPr>
        <w:tab/>
      </w:r>
    </w:p>
    <w:p w14:paraId="0C4972A2" w14:textId="77777777" w:rsidR="00221F41" w:rsidRPr="00150C58" w:rsidRDefault="00221F41" w:rsidP="00221F41">
      <w:pPr>
        <w:rPr>
          <w:rFonts w:ascii="Calibri" w:hAnsi="Calibri"/>
          <w:i/>
          <w:iCs/>
        </w:rPr>
      </w:pPr>
      <w:r w:rsidRPr="00150C58">
        <w:rPr>
          <w:rFonts w:ascii="Calibri" w:hAnsi="Calibri"/>
        </w:rPr>
        <w:t xml:space="preserve">                             </w:t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  <w:i/>
          <w:iCs/>
        </w:rPr>
        <w:t>(dále jen nájemce)</w:t>
      </w:r>
    </w:p>
    <w:p w14:paraId="78BF5C9B" w14:textId="77777777" w:rsidR="00221F41" w:rsidRPr="00150C58" w:rsidRDefault="00221F41" w:rsidP="00221F41">
      <w:pPr>
        <w:jc w:val="center"/>
        <w:rPr>
          <w:rFonts w:ascii="Calibri" w:hAnsi="Calibri"/>
          <w:i/>
        </w:rPr>
      </w:pPr>
    </w:p>
    <w:p w14:paraId="6050A982" w14:textId="3C55DD58" w:rsidR="00221F41" w:rsidRPr="00150C58" w:rsidRDefault="00221F41" w:rsidP="00221F41">
      <w:pPr>
        <w:jc w:val="center"/>
        <w:rPr>
          <w:rFonts w:ascii="Calibri" w:hAnsi="Calibri"/>
          <w:b/>
        </w:rPr>
      </w:pPr>
      <w:r w:rsidRPr="00150C58">
        <w:rPr>
          <w:rFonts w:ascii="Calibri" w:hAnsi="Calibri"/>
          <w:b/>
        </w:rPr>
        <w:t>II.</w:t>
      </w:r>
      <w:r w:rsidRPr="00150C58">
        <w:rPr>
          <w:rFonts w:ascii="Calibri" w:hAnsi="Calibri"/>
          <w:i/>
        </w:rPr>
        <w:t xml:space="preserve"> </w:t>
      </w:r>
      <w:r w:rsidRPr="00150C58">
        <w:rPr>
          <w:rFonts w:ascii="Calibri" w:hAnsi="Calibri"/>
          <w:b/>
        </w:rPr>
        <w:t>Předmět a účel nájmu</w:t>
      </w:r>
      <w:r w:rsidR="000B7953" w:rsidRPr="00150C58">
        <w:rPr>
          <w:rFonts w:ascii="Calibri" w:hAnsi="Calibri"/>
          <w:b/>
        </w:rPr>
        <w:t xml:space="preserve"> a podnájmu</w:t>
      </w:r>
    </w:p>
    <w:p w14:paraId="1183BC2B" w14:textId="77777777" w:rsidR="00221F41" w:rsidRPr="00150C58" w:rsidRDefault="00221F41" w:rsidP="00221F41">
      <w:pPr>
        <w:jc w:val="both"/>
        <w:rPr>
          <w:rFonts w:ascii="Calibri" w:hAnsi="Calibri"/>
        </w:rPr>
      </w:pPr>
    </w:p>
    <w:p w14:paraId="05D66C3B" w14:textId="77777777" w:rsidR="00221F41" w:rsidRPr="00150C58" w:rsidRDefault="00221F41" w:rsidP="00221F41">
      <w:pPr>
        <w:numPr>
          <w:ilvl w:val="0"/>
          <w:numId w:val="1"/>
        </w:numPr>
        <w:jc w:val="both"/>
        <w:rPr>
          <w:rFonts w:ascii="Calibri" w:hAnsi="Calibri"/>
        </w:rPr>
      </w:pPr>
      <w:r w:rsidRPr="00150C58">
        <w:rPr>
          <w:rFonts w:ascii="Calibri" w:hAnsi="Calibri"/>
        </w:rPr>
        <w:t>Pronajímatel je vlastníkem správní budovy</w:t>
      </w:r>
      <w:r w:rsidR="009D3C6A" w:rsidRPr="00150C58">
        <w:rPr>
          <w:rFonts w:ascii="Calibri" w:hAnsi="Calibri"/>
        </w:rPr>
        <w:t>, budovy se sociálním zařízením</w:t>
      </w:r>
      <w:r w:rsidRPr="00150C58">
        <w:rPr>
          <w:rFonts w:ascii="Calibri" w:hAnsi="Calibri"/>
        </w:rPr>
        <w:t xml:space="preserve"> a </w:t>
      </w:r>
      <w:r w:rsidR="00477981" w:rsidRPr="00150C58">
        <w:rPr>
          <w:rFonts w:ascii="Calibri" w:hAnsi="Calibri"/>
        </w:rPr>
        <w:t>15</w:t>
      </w:r>
      <w:r w:rsidRPr="00150C58">
        <w:rPr>
          <w:rFonts w:ascii="Calibri" w:hAnsi="Calibri"/>
        </w:rPr>
        <w:t xml:space="preserve"> chat na pozem</w:t>
      </w:r>
      <w:r w:rsidR="00331600">
        <w:rPr>
          <w:rFonts w:ascii="Calibri" w:hAnsi="Calibri"/>
        </w:rPr>
        <w:t>cích</w:t>
      </w:r>
      <w:r w:rsidRPr="00150C58">
        <w:rPr>
          <w:rFonts w:ascii="Calibri" w:hAnsi="Calibri"/>
        </w:rPr>
        <w:t xml:space="preserve"> </w:t>
      </w:r>
      <w:proofErr w:type="spellStart"/>
      <w:r w:rsidRPr="00150C58">
        <w:rPr>
          <w:rFonts w:ascii="Calibri" w:hAnsi="Calibri"/>
        </w:rPr>
        <w:t>parc</w:t>
      </w:r>
      <w:proofErr w:type="spellEnd"/>
      <w:r w:rsidRPr="00150C58">
        <w:rPr>
          <w:rFonts w:ascii="Calibri" w:hAnsi="Calibri"/>
        </w:rPr>
        <w:t xml:space="preserve">. č. </w:t>
      </w:r>
      <w:r w:rsidR="00331600">
        <w:rPr>
          <w:rFonts w:ascii="Calibri" w:hAnsi="Calibri"/>
        </w:rPr>
        <w:t xml:space="preserve">435, 437, 438, 439, 440, 443, </w:t>
      </w:r>
      <w:r w:rsidR="00477981" w:rsidRPr="00150C58">
        <w:rPr>
          <w:rFonts w:ascii="Calibri" w:hAnsi="Calibri"/>
        </w:rPr>
        <w:t xml:space="preserve">448/1 a </w:t>
      </w:r>
      <w:r w:rsidR="00331600">
        <w:rPr>
          <w:rFonts w:ascii="Calibri" w:hAnsi="Calibri"/>
        </w:rPr>
        <w:t>449, to vše</w:t>
      </w:r>
      <w:r w:rsidR="00477981" w:rsidRPr="00150C58">
        <w:rPr>
          <w:rFonts w:ascii="Calibri" w:hAnsi="Calibri"/>
        </w:rPr>
        <w:t xml:space="preserve"> </w:t>
      </w:r>
      <w:r w:rsidRPr="00150C58">
        <w:rPr>
          <w:rFonts w:ascii="Calibri" w:hAnsi="Calibri"/>
        </w:rPr>
        <w:t>v katastrálním území Horka II, sloužících jako autokemp Horka nad Sázavou. Pozemk</w:t>
      </w:r>
      <w:r w:rsidR="00331600">
        <w:rPr>
          <w:rFonts w:ascii="Calibri" w:hAnsi="Calibri"/>
        </w:rPr>
        <w:t>y</w:t>
      </w:r>
      <w:r w:rsidRPr="00150C58">
        <w:rPr>
          <w:rFonts w:ascii="Calibri" w:hAnsi="Calibri"/>
        </w:rPr>
        <w:t xml:space="preserve"> ne</w:t>
      </w:r>
      <w:r w:rsidR="00331600">
        <w:rPr>
          <w:rFonts w:ascii="Calibri" w:hAnsi="Calibri"/>
        </w:rPr>
        <w:t>jsou</w:t>
      </w:r>
      <w:r w:rsidRPr="00150C58">
        <w:rPr>
          <w:rFonts w:ascii="Calibri" w:hAnsi="Calibri"/>
        </w:rPr>
        <w:t xml:space="preserve"> ve vlastnictví pronajímatele, ale pronajímatel ho užívá ho na základě platně uzavřené nájemní smlouvy s vlastníkem pozemku.</w:t>
      </w:r>
    </w:p>
    <w:p w14:paraId="0E02C62A" w14:textId="77777777" w:rsidR="00221F41" w:rsidRPr="00150C58" w:rsidRDefault="00221F41" w:rsidP="00221F41">
      <w:pPr>
        <w:jc w:val="both"/>
        <w:rPr>
          <w:rFonts w:ascii="Calibri" w:hAnsi="Calibri"/>
        </w:rPr>
      </w:pPr>
    </w:p>
    <w:p w14:paraId="1B78EB9D" w14:textId="7D2174BC" w:rsidR="000F1EBA" w:rsidRPr="00150C58" w:rsidRDefault="00221F41" w:rsidP="00221F41">
      <w:pPr>
        <w:numPr>
          <w:ilvl w:val="0"/>
          <w:numId w:val="1"/>
        </w:numPr>
        <w:jc w:val="both"/>
        <w:rPr>
          <w:rFonts w:ascii="Calibri" w:hAnsi="Calibri"/>
        </w:rPr>
      </w:pPr>
      <w:r w:rsidRPr="00150C58">
        <w:rPr>
          <w:rFonts w:ascii="Calibri" w:hAnsi="Calibri"/>
        </w:rPr>
        <w:t xml:space="preserve">Předmětem nájmu je pronájem </w:t>
      </w:r>
      <w:r w:rsidR="009D3C6A" w:rsidRPr="00150C58">
        <w:rPr>
          <w:rFonts w:ascii="Calibri" w:hAnsi="Calibri"/>
        </w:rPr>
        <w:t>správní budovy</w:t>
      </w:r>
      <w:r w:rsidR="000F1EBA" w:rsidRPr="00150C58">
        <w:rPr>
          <w:rFonts w:ascii="Calibri" w:hAnsi="Calibri"/>
        </w:rPr>
        <w:t xml:space="preserve"> a chat včetně kuchyňky a sociálního zázemí</w:t>
      </w:r>
      <w:r w:rsidR="000B7953" w:rsidRPr="00150C58">
        <w:rPr>
          <w:rFonts w:ascii="Calibri" w:hAnsi="Calibri"/>
        </w:rPr>
        <w:t xml:space="preserve"> ve vlastnictví pronajímatele. </w:t>
      </w:r>
      <w:r w:rsidR="000B7953" w:rsidRPr="00331600">
        <w:rPr>
          <w:rFonts w:ascii="Calibri" w:hAnsi="Calibri"/>
        </w:rPr>
        <w:t>Předmětem podnájmu jsou pozemky v areálu autokempu tak, jak je dle platné nájemní smlouvy užívá pronajímatel,</w:t>
      </w:r>
      <w:r w:rsidR="000B7953" w:rsidRPr="00150C58">
        <w:rPr>
          <w:rFonts w:ascii="Calibri" w:hAnsi="Calibri"/>
        </w:rPr>
        <w:t xml:space="preserve"> to vše</w:t>
      </w:r>
      <w:r w:rsidR="000F1EBA" w:rsidRPr="00150C58">
        <w:rPr>
          <w:rFonts w:ascii="Calibri" w:hAnsi="Calibri"/>
        </w:rPr>
        <w:t xml:space="preserve"> v </w:t>
      </w:r>
      <w:r w:rsidRPr="00150C58">
        <w:rPr>
          <w:rFonts w:ascii="Calibri" w:hAnsi="Calibri"/>
        </w:rPr>
        <w:t xml:space="preserve">autokempu Horka nad Sázavou </w:t>
      </w:r>
      <w:r w:rsidR="000F1EBA" w:rsidRPr="00150C58">
        <w:rPr>
          <w:rFonts w:ascii="Calibri" w:hAnsi="Calibri"/>
        </w:rPr>
        <w:t>včetně vnitřního zařízení a vybavení, a to:</w:t>
      </w:r>
    </w:p>
    <w:p w14:paraId="08F39BEA" w14:textId="77777777" w:rsidR="00221F41" w:rsidRPr="00150C58" w:rsidRDefault="00221F41" w:rsidP="00221F41">
      <w:pPr>
        <w:tabs>
          <w:tab w:val="left" w:pos="2880"/>
        </w:tabs>
        <w:ind w:left="360" w:hanging="360"/>
        <w:rPr>
          <w:rFonts w:ascii="Calibri" w:hAnsi="Calibri"/>
        </w:rPr>
      </w:pPr>
    </w:p>
    <w:p w14:paraId="04B10421" w14:textId="12D89802" w:rsidR="00221F41" w:rsidRPr="00150C58" w:rsidRDefault="000F1EBA" w:rsidP="00221F41">
      <w:pPr>
        <w:tabs>
          <w:tab w:val="left" w:pos="2880"/>
        </w:tabs>
        <w:ind w:left="360" w:hanging="360"/>
        <w:rPr>
          <w:rFonts w:ascii="Calibri" w:hAnsi="Calibri"/>
        </w:rPr>
      </w:pPr>
      <w:r w:rsidRPr="00150C58">
        <w:rPr>
          <w:rFonts w:ascii="Calibri" w:hAnsi="Calibri"/>
        </w:rPr>
        <w:t xml:space="preserve">     </w:t>
      </w:r>
      <w:r w:rsidR="00221F41" w:rsidRPr="00150C58">
        <w:rPr>
          <w:rFonts w:ascii="Calibri" w:hAnsi="Calibri"/>
        </w:rPr>
        <w:t>Druh místností:</w:t>
      </w:r>
    </w:p>
    <w:p w14:paraId="15F8083C" w14:textId="77777777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 xml:space="preserve">kuchyň      </w:t>
      </w:r>
    </w:p>
    <w:p w14:paraId="676099A5" w14:textId="77777777" w:rsidR="00270C7C" w:rsidRPr="00150C58" w:rsidRDefault="00270C7C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 xml:space="preserve">zázemí pro recepční </w:t>
      </w:r>
    </w:p>
    <w:p w14:paraId="7FF34374" w14:textId="77777777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>sklad</w:t>
      </w:r>
      <w:r w:rsidR="00270C7C" w:rsidRPr="00150C58">
        <w:rPr>
          <w:rFonts w:ascii="Calibri" w:hAnsi="Calibri"/>
        </w:rPr>
        <w:t>ové prostory</w:t>
      </w:r>
    </w:p>
    <w:p w14:paraId="326FA44A" w14:textId="77777777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 xml:space="preserve">společenská místnost  </w:t>
      </w:r>
    </w:p>
    <w:p w14:paraId="7FFE7B21" w14:textId="77777777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>sociální zařízení</w:t>
      </w:r>
    </w:p>
    <w:p w14:paraId="60C68F6E" w14:textId="77777777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>prádelna</w:t>
      </w:r>
    </w:p>
    <w:p w14:paraId="3C796546" w14:textId="1A4C4FCF" w:rsidR="00221F41" w:rsidRPr="00150C58" w:rsidRDefault="00221F41" w:rsidP="00221F41">
      <w:pPr>
        <w:numPr>
          <w:ilvl w:val="0"/>
          <w:numId w:val="10"/>
        </w:numPr>
        <w:suppressAutoHyphens/>
        <w:ind w:left="2423"/>
        <w:rPr>
          <w:rFonts w:ascii="Calibri" w:hAnsi="Calibri"/>
        </w:rPr>
      </w:pPr>
      <w:r w:rsidRPr="00150C58">
        <w:rPr>
          <w:rFonts w:ascii="Calibri" w:hAnsi="Calibri"/>
        </w:rPr>
        <w:t>prostor pro venkovní posezení (za budovou recepce směrem k hřišti)</w:t>
      </w:r>
    </w:p>
    <w:p w14:paraId="182F0101" w14:textId="77777777" w:rsidR="00221F41" w:rsidRPr="00150C58" w:rsidRDefault="00221F41" w:rsidP="00221F41">
      <w:pPr>
        <w:ind w:left="690"/>
        <w:rPr>
          <w:rFonts w:ascii="Calibri" w:hAnsi="Calibri"/>
        </w:rPr>
      </w:pPr>
    </w:p>
    <w:p w14:paraId="5E463D48" w14:textId="3755A47D" w:rsidR="00221F41" w:rsidRPr="00150C58" w:rsidRDefault="00221F41" w:rsidP="00221F41">
      <w:pPr>
        <w:ind w:left="369"/>
        <w:rPr>
          <w:rFonts w:ascii="Calibri" w:hAnsi="Calibri"/>
        </w:rPr>
      </w:pPr>
      <w:r w:rsidRPr="00150C58">
        <w:rPr>
          <w:rFonts w:ascii="Calibri" w:hAnsi="Calibri"/>
        </w:rPr>
        <w:t>Přesný stav, vybavení a zařízení těchto prostor je uveden v inventárním soupise, který je nedílnou součástí této smlouvy</w:t>
      </w:r>
      <w:r w:rsidR="000F1EBA" w:rsidRPr="00150C58">
        <w:rPr>
          <w:rFonts w:ascii="Calibri" w:hAnsi="Calibri"/>
        </w:rPr>
        <w:t xml:space="preserve"> (dále všechno jako „předmět nájmu“)</w:t>
      </w:r>
      <w:r w:rsidRPr="00150C58">
        <w:rPr>
          <w:rFonts w:ascii="Calibri" w:hAnsi="Calibri"/>
        </w:rPr>
        <w:t xml:space="preserve">.  </w:t>
      </w:r>
    </w:p>
    <w:p w14:paraId="47A9DCA8" w14:textId="77777777" w:rsidR="00221F41" w:rsidRPr="00150C58" w:rsidRDefault="00221F41" w:rsidP="00221F41">
      <w:pPr>
        <w:ind w:firstLine="708"/>
        <w:jc w:val="both"/>
        <w:rPr>
          <w:rFonts w:ascii="Calibri" w:hAnsi="Calibri"/>
          <w:color w:val="000000"/>
        </w:rPr>
      </w:pPr>
      <w:r w:rsidRPr="00150C58">
        <w:rPr>
          <w:rFonts w:ascii="Calibri" w:hAnsi="Calibri"/>
          <w:color w:val="000000"/>
        </w:rPr>
        <w:t xml:space="preserve"> </w:t>
      </w:r>
    </w:p>
    <w:p w14:paraId="5A82E947" w14:textId="407B360E" w:rsidR="000F1EBA" w:rsidRPr="00331600" w:rsidRDefault="00221F41" w:rsidP="00331600">
      <w:pPr>
        <w:numPr>
          <w:ilvl w:val="0"/>
          <w:numId w:val="1"/>
        </w:numPr>
        <w:jc w:val="both"/>
        <w:rPr>
          <w:rFonts w:ascii="Calibri" w:hAnsi="Calibri"/>
        </w:rPr>
      </w:pPr>
      <w:r w:rsidRPr="00150C58">
        <w:rPr>
          <w:rFonts w:ascii="Calibri" w:hAnsi="Calibri"/>
        </w:rPr>
        <w:t>Předmět nájmu se přenechává do nájmu nájemci za účelem provozování obc</w:t>
      </w:r>
      <w:r w:rsidR="006A0046" w:rsidRPr="00150C58">
        <w:rPr>
          <w:rFonts w:ascii="Calibri" w:hAnsi="Calibri"/>
        </w:rPr>
        <w:t xml:space="preserve">hodní činnosti v souladu s jeho </w:t>
      </w:r>
      <w:r w:rsidRPr="00150C58">
        <w:rPr>
          <w:rFonts w:ascii="Calibri" w:hAnsi="Calibri"/>
        </w:rPr>
        <w:t xml:space="preserve">podnikatelským oprávněním vyplývajícím z výpisu ze živnostenského rejstříku, který je v kopii přílohou číslo 1 této smlouvy, a to zejména </w:t>
      </w:r>
      <w:r w:rsidR="000F1EBA" w:rsidRPr="00150C58">
        <w:rPr>
          <w:rFonts w:ascii="Calibri" w:hAnsi="Calibri"/>
        </w:rPr>
        <w:t>za účelem provozování re</w:t>
      </w:r>
      <w:r w:rsidR="009D3C6A" w:rsidRPr="00150C58">
        <w:rPr>
          <w:rFonts w:ascii="Calibri" w:hAnsi="Calibri"/>
        </w:rPr>
        <w:t>kreačního ubytování v chatách a ve stanech</w:t>
      </w:r>
      <w:r w:rsidR="006A0046" w:rsidRPr="00150C58">
        <w:rPr>
          <w:rFonts w:ascii="Calibri" w:hAnsi="Calibri"/>
        </w:rPr>
        <w:t xml:space="preserve">. </w:t>
      </w:r>
      <w:r w:rsidR="006A0046" w:rsidRPr="00331600">
        <w:rPr>
          <w:rFonts w:ascii="Calibri" w:hAnsi="Calibri"/>
        </w:rPr>
        <w:t>Nájemce je oprávněn provoz občerstvení přenechat jiné právnické či fyzické osobě dle svého uvážení, která má k provozování takové činnosti oprávnění, vždy však v souladu s touto smlouvou a v souladu s platnými právními předpisy.</w:t>
      </w:r>
    </w:p>
    <w:p w14:paraId="6B3C373C" w14:textId="77777777" w:rsidR="000F1EBA" w:rsidRPr="00150C58" w:rsidRDefault="000F1EBA" w:rsidP="000F1EBA">
      <w:pPr>
        <w:jc w:val="both"/>
        <w:rPr>
          <w:rFonts w:ascii="Calibri" w:hAnsi="Calibri"/>
        </w:rPr>
      </w:pPr>
    </w:p>
    <w:p w14:paraId="001FEEF7" w14:textId="51D57C52" w:rsidR="00221F41" w:rsidRPr="00150C58" w:rsidRDefault="00221F41" w:rsidP="000F1EB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sz w:val="24"/>
          <w:szCs w:val="24"/>
        </w:rPr>
      </w:pPr>
      <w:r w:rsidRPr="00150C58">
        <w:rPr>
          <w:rFonts w:ascii="Calibri" w:hAnsi="Calibri"/>
          <w:b w:val="0"/>
          <w:sz w:val="24"/>
          <w:szCs w:val="24"/>
        </w:rPr>
        <w:lastRenderedPageBreak/>
        <w:t>Nájemce bude využívat předmět nájmu sám, případně se svými zaměstnanci a pouze v rozsahu a za účelem dohodnutým ve smlouvě. Hodlá-li nájemce změnit v</w:t>
      </w:r>
      <w:r w:rsidR="000F1EBA" w:rsidRPr="00150C58">
        <w:rPr>
          <w:rFonts w:ascii="Calibri" w:hAnsi="Calibri"/>
          <w:b w:val="0"/>
          <w:sz w:val="24"/>
          <w:szCs w:val="24"/>
        </w:rPr>
        <w:t> předmětu nájmu</w:t>
      </w:r>
      <w:r w:rsidRPr="00150C58">
        <w:rPr>
          <w:rFonts w:ascii="Calibri" w:hAnsi="Calibri"/>
          <w:b w:val="0"/>
          <w:sz w:val="24"/>
          <w:szCs w:val="24"/>
        </w:rPr>
        <w:t xml:space="preserve"> předmět podnikání a ovlivní-li tato změna podstatným způsobem využití nebytových prostor, je povinen to oznámit pronajímateli a vyžádat si jeho předchozí souhlas.</w:t>
      </w:r>
    </w:p>
    <w:p w14:paraId="641F1813" w14:textId="77777777" w:rsidR="00221F41" w:rsidRPr="00150C58" w:rsidRDefault="00221F41" w:rsidP="00221F41">
      <w:pPr>
        <w:jc w:val="both"/>
        <w:rPr>
          <w:rFonts w:ascii="Calibri" w:hAnsi="Calibri"/>
        </w:rPr>
      </w:pPr>
    </w:p>
    <w:p w14:paraId="17EB8066" w14:textId="060F2957" w:rsidR="00221F41" w:rsidRPr="00150C58" w:rsidRDefault="00221F41" w:rsidP="00221F41">
      <w:pPr>
        <w:numPr>
          <w:ilvl w:val="0"/>
          <w:numId w:val="1"/>
        </w:numPr>
        <w:jc w:val="both"/>
        <w:rPr>
          <w:rFonts w:ascii="Calibri" w:hAnsi="Calibri"/>
        </w:rPr>
      </w:pPr>
      <w:r w:rsidRPr="00150C58">
        <w:rPr>
          <w:rFonts w:ascii="Calibri" w:hAnsi="Calibri"/>
        </w:rPr>
        <w:t>Nájemce je oprávněn přenechat předmět nájmu</w:t>
      </w:r>
      <w:r w:rsidR="00331600">
        <w:rPr>
          <w:rFonts w:ascii="Calibri" w:hAnsi="Calibri"/>
        </w:rPr>
        <w:t xml:space="preserve"> </w:t>
      </w:r>
      <w:r w:rsidRPr="00150C58">
        <w:rPr>
          <w:rFonts w:ascii="Calibri" w:hAnsi="Calibri"/>
        </w:rPr>
        <w:t>nebo jeho část</w:t>
      </w:r>
      <w:r w:rsidR="00331600">
        <w:rPr>
          <w:rFonts w:ascii="Calibri" w:hAnsi="Calibri"/>
        </w:rPr>
        <w:t xml:space="preserve"> (vyjma provozu občerstvení)</w:t>
      </w:r>
      <w:r w:rsidRPr="00150C58">
        <w:rPr>
          <w:rFonts w:ascii="Calibri" w:hAnsi="Calibri"/>
        </w:rPr>
        <w:t xml:space="preserve"> do podnájmu třetí osobě pouze na dobu určitou a pouze s předchozím písemným souhlasem pronajímatele. Smlouva o podnájmu musí mít písemnou formu.</w:t>
      </w:r>
    </w:p>
    <w:p w14:paraId="40A995B5" w14:textId="77777777" w:rsidR="00221F41" w:rsidRPr="00150C58" w:rsidRDefault="00221F41" w:rsidP="00221F41">
      <w:pPr>
        <w:jc w:val="both"/>
        <w:rPr>
          <w:rFonts w:ascii="Calibri" w:hAnsi="Calibri"/>
        </w:rPr>
      </w:pPr>
    </w:p>
    <w:p w14:paraId="44E113A0" w14:textId="77777777" w:rsidR="00221F41" w:rsidRPr="00150C58" w:rsidRDefault="00221F41" w:rsidP="00221F41">
      <w:pPr>
        <w:pStyle w:val="Nzev"/>
        <w:rPr>
          <w:rFonts w:ascii="Calibri" w:hAnsi="Calibri"/>
          <w:sz w:val="24"/>
        </w:rPr>
      </w:pPr>
      <w:r w:rsidRPr="00150C58">
        <w:rPr>
          <w:rFonts w:ascii="Calibri" w:hAnsi="Calibri"/>
          <w:sz w:val="24"/>
        </w:rPr>
        <w:t>III. Doba trvání nájmu</w:t>
      </w:r>
    </w:p>
    <w:p w14:paraId="09BAB6EC" w14:textId="77777777" w:rsidR="00221F41" w:rsidRPr="00150C58" w:rsidRDefault="00221F41" w:rsidP="00221F41">
      <w:pPr>
        <w:pStyle w:val="Nzev"/>
        <w:rPr>
          <w:rFonts w:ascii="Calibri" w:hAnsi="Calibri"/>
          <w:sz w:val="24"/>
        </w:rPr>
      </w:pPr>
    </w:p>
    <w:p w14:paraId="5B082E62" w14:textId="494F5ED7" w:rsidR="00221F41" w:rsidRPr="00150C58" w:rsidRDefault="00221F41" w:rsidP="00221F41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sz w:val="24"/>
        </w:rPr>
      </w:pPr>
      <w:r w:rsidRPr="00150C58">
        <w:rPr>
          <w:rFonts w:ascii="Calibri" w:hAnsi="Calibri"/>
          <w:b w:val="0"/>
          <w:sz w:val="24"/>
        </w:rPr>
        <w:t xml:space="preserve">Doba trvání nájmu se sjednává na dobu určitou s právní účinností vzniku nájmu od </w:t>
      </w:r>
      <w:r w:rsidR="00214B42">
        <w:rPr>
          <w:rFonts w:ascii="Calibri" w:hAnsi="Calibri"/>
          <w:b w:val="0"/>
          <w:sz w:val="24"/>
        </w:rPr>
        <w:t>1</w:t>
      </w:r>
      <w:r w:rsidR="009D3C6A" w:rsidRPr="00150C58">
        <w:rPr>
          <w:rFonts w:ascii="Calibri" w:hAnsi="Calibri"/>
          <w:b w:val="0"/>
          <w:sz w:val="24"/>
        </w:rPr>
        <w:t>.5.</w:t>
      </w:r>
      <w:r w:rsidR="00214B42">
        <w:rPr>
          <w:rFonts w:ascii="Calibri" w:hAnsi="Calibri"/>
          <w:b w:val="0"/>
          <w:sz w:val="24"/>
        </w:rPr>
        <w:t>2023</w:t>
      </w:r>
      <w:r w:rsidR="00C7365A" w:rsidRPr="00150C58">
        <w:rPr>
          <w:rFonts w:ascii="Calibri" w:hAnsi="Calibri"/>
          <w:b w:val="0"/>
          <w:sz w:val="24"/>
        </w:rPr>
        <w:t xml:space="preserve"> do</w:t>
      </w:r>
      <w:r w:rsidR="009D3C6A" w:rsidRPr="00150C58">
        <w:rPr>
          <w:rFonts w:ascii="Calibri" w:hAnsi="Calibri"/>
          <w:b w:val="0"/>
          <w:sz w:val="24"/>
        </w:rPr>
        <w:t xml:space="preserve"> 30.</w:t>
      </w:r>
      <w:r w:rsidR="00214B42">
        <w:rPr>
          <w:rFonts w:ascii="Calibri" w:hAnsi="Calibri"/>
          <w:b w:val="0"/>
          <w:sz w:val="24"/>
        </w:rPr>
        <w:t>9</w:t>
      </w:r>
      <w:r w:rsidR="009D3C6A" w:rsidRPr="00150C58">
        <w:rPr>
          <w:rFonts w:ascii="Calibri" w:hAnsi="Calibri"/>
          <w:b w:val="0"/>
          <w:sz w:val="24"/>
        </w:rPr>
        <w:t>.202</w:t>
      </w:r>
      <w:r w:rsidR="00214B42">
        <w:rPr>
          <w:rFonts w:ascii="Calibri" w:hAnsi="Calibri"/>
          <w:b w:val="0"/>
          <w:sz w:val="24"/>
        </w:rPr>
        <w:t>3</w:t>
      </w:r>
      <w:r w:rsidR="009D3C6A" w:rsidRPr="00150C58">
        <w:rPr>
          <w:rFonts w:ascii="Calibri" w:hAnsi="Calibri"/>
          <w:b w:val="0"/>
          <w:sz w:val="24"/>
        </w:rPr>
        <w:t>.</w:t>
      </w:r>
    </w:p>
    <w:p w14:paraId="63E85DB6" w14:textId="77777777" w:rsidR="00221F41" w:rsidRPr="00150C58" w:rsidRDefault="00221F41" w:rsidP="00221F41">
      <w:pPr>
        <w:pStyle w:val="Nzev"/>
        <w:jc w:val="left"/>
        <w:rPr>
          <w:rFonts w:ascii="Calibri" w:hAnsi="Calibri"/>
          <w:b w:val="0"/>
          <w:sz w:val="24"/>
        </w:rPr>
      </w:pPr>
    </w:p>
    <w:p w14:paraId="645FEF79" w14:textId="73126480" w:rsidR="00221F41" w:rsidRPr="00150C58" w:rsidRDefault="00221F41" w:rsidP="00221F41">
      <w:pPr>
        <w:pStyle w:val="Nzev"/>
        <w:numPr>
          <w:ilvl w:val="0"/>
          <w:numId w:val="2"/>
        </w:numPr>
        <w:jc w:val="left"/>
        <w:rPr>
          <w:rFonts w:ascii="Calibri" w:hAnsi="Calibri"/>
          <w:b w:val="0"/>
          <w:sz w:val="24"/>
        </w:rPr>
      </w:pPr>
      <w:r w:rsidRPr="00150C58">
        <w:rPr>
          <w:rFonts w:ascii="Calibri" w:hAnsi="Calibri"/>
          <w:b w:val="0"/>
          <w:sz w:val="24"/>
        </w:rPr>
        <w:t>Ke skončení nájmu dojde z následujících důvodů:</w:t>
      </w:r>
    </w:p>
    <w:p w14:paraId="4F72E56C" w14:textId="77777777" w:rsidR="00221F41" w:rsidRPr="00214B42" w:rsidRDefault="00221F41" w:rsidP="00221F41">
      <w:pPr>
        <w:pStyle w:val="Nzev"/>
        <w:jc w:val="left"/>
        <w:rPr>
          <w:rFonts w:ascii="Calibri" w:hAnsi="Calibri"/>
          <w:b w:val="0"/>
          <w:sz w:val="8"/>
          <w:szCs w:val="8"/>
        </w:rPr>
      </w:pPr>
    </w:p>
    <w:p w14:paraId="05D852BB" w14:textId="548196D0" w:rsidR="00221F41" w:rsidRPr="00150C58" w:rsidRDefault="00221F41" w:rsidP="00221F41">
      <w:pPr>
        <w:numPr>
          <w:ilvl w:val="0"/>
          <w:numId w:val="7"/>
        </w:numPr>
        <w:rPr>
          <w:rFonts w:ascii="Calibri" w:hAnsi="Calibri"/>
          <w:b/>
        </w:rPr>
      </w:pPr>
      <w:r w:rsidRPr="00150C58">
        <w:rPr>
          <w:rFonts w:ascii="Calibri" w:hAnsi="Calibri"/>
        </w:rPr>
        <w:t>dohodou mezi pronajímatelem a nájemcem</w:t>
      </w:r>
    </w:p>
    <w:p w14:paraId="56EA7206" w14:textId="77777777" w:rsidR="00C7365A" w:rsidRPr="00150C58" w:rsidRDefault="00C7365A" w:rsidP="00221F41">
      <w:pPr>
        <w:numPr>
          <w:ilvl w:val="0"/>
          <w:numId w:val="7"/>
        </w:numPr>
        <w:rPr>
          <w:rFonts w:ascii="Calibri" w:hAnsi="Calibri"/>
          <w:b/>
        </w:rPr>
      </w:pPr>
      <w:r w:rsidRPr="00150C58">
        <w:rPr>
          <w:rFonts w:ascii="Calibri" w:hAnsi="Calibri"/>
        </w:rPr>
        <w:t>uplynutím doby, na kterou byl sjednán</w:t>
      </w:r>
    </w:p>
    <w:p w14:paraId="7B2542D1" w14:textId="1A8719A6" w:rsidR="00221F41" w:rsidRPr="00150C58" w:rsidRDefault="00221F41" w:rsidP="00221F41">
      <w:pPr>
        <w:numPr>
          <w:ilvl w:val="0"/>
          <w:numId w:val="7"/>
        </w:numPr>
        <w:rPr>
          <w:rFonts w:ascii="Calibri" w:hAnsi="Calibri"/>
          <w:b/>
        </w:rPr>
      </w:pPr>
      <w:r w:rsidRPr="00150C58">
        <w:rPr>
          <w:rFonts w:ascii="Calibri" w:hAnsi="Calibri"/>
        </w:rPr>
        <w:t xml:space="preserve">výpovědí jedné ze smluvních stran ve dvouměsíční výpovědní </w:t>
      </w:r>
      <w:r w:rsidR="008E75CB">
        <w:rPr>
          <w:rFonts w:ascii="Calibri" w:hAnsi="Calibri"/>
        </w:rPr>
        <w:t>doby</w:t>
      </w:r>
    </w:p>
    <w:p w14:paraId="5F8148AE" w14:textId="77777777" w:rsidR="00221F41" w:rsidRPr="00150C58" w:rsidRDefault="00C7365A" w:rsidP="00221F41">
      <w:pPr>
        <w:numPr>
          <w:ilvl w:val="0"/>
          <w:numId w:val="7"/>
        </w:numPr>
        <w:rPr>
          <w:rFonts w:ascii="Calibri" w:hAnsi="Calibri"/>
          <w:b/>
        </w:rPr>
      </w:pPr>
      <w:r w:rsidRPr="00150C58">
        <w:rPr>
          <w:rFonts w:ascii="Calibri" w:hAnsi="Calibri"/>
        </w:rPr>
        <w:t xml:space="preserve">z důvodů uvedených dále může namísto výpovědi pronajímatel </w:t>
      </w:r>
      <w:r w:rsidR="00221F41" w:rsidRPr="00150C58">
        <w:rPr>
          <w:rFonts w:ascii="Calibri" w:hAnsi="Calibri"/>
        </w:rPr>
        <w:t>okamžit</w:t>
      </w:r>
      <w:r w:rsidRPr="00150C58">
        <w:rPr>
          <w:rFonts w:ascii="Calibri" w:hAnsi="Calibri"/>
        </w:rPr>
        <w:t>ě</w:t>
      </w:r>
      <w:r w:rsidR="00221F41" w:rsidRPr="00150C58">
        <w:rPr>
          <w:rFonts w:ascii="Calibri" w:hAnsi="Calibri"/>
        </w:rPr>
        <w:t xml:space="preserve"> odstoup</w:t>
      </w:r>
      <w:r w:rsidRPr="00150C58">
        <w:rPr>
          <w:rFonts w:ascii="Calibri" w:hAnsi="Calibri"/>
        </w:rPr>
        <w:t>it</w:t>
      </w:r>
      <w:r w:rsidR="00221F41" w:rsidRPr="00150C58">
        <w:rPr>
          <w:rFonts w:ascii="Calibri" w:hAnsi="Calibri"/>
        </w:rPr>
        <w:t xml:space="preserve"> od smlouvy v případě, že nájemce závažným způsobem porušuje povinnosti stanovené mu smlouvou anebo pronajímatelem, a to zejména je-li v prodlení s placením nájmu za dobu delší než jeden měsíc, užívá-li nebytové prostory k jinému účelu, než jaký byl sjednán ve smlouvě, pronajme-li bez souhlasu pronajímatele nájemce předmět nájmu dalšímu subjektu apod., přičemž odstoupením od smlouvy není dotčeno právo pronajímatele na náhradu škody vůči nájemci</w:t>
      </w:r>
    </w:p>
    <w:p w14:paraId="7DCE25AE" w14:textId="4BEFBDE9" w:rsidR="00C7365A" w:rsidRPr="00150C58" w:rsidRDefault="00221F41" w:rsidP="00221F41">
      <w:pPr>
        <w:rPr>
          <w:rFonts w:ascii="Calibri" w:hAnsi="Calibri"/>
        </w:rPr>
      </w:pPr>
      <w:r w:rsidRPr="00150C58">
        <w:rPr>
          <w:rFonts w:ascii="Calibri" w:hAnsi="Calibri"/>
        </w:rPr>
        <w:t xml:space="preserve">3. </w:t>
      </w:r>
      <w:r w:rsidR="00C7365A" w:rsidRPr="00150C58">
        <w:rPr>
          <w:rFonts w:ascii="Calibri" w:hAnsi="Calibri"/>
        </w:rPr>
        <w:t xml:space="preserve"> </w:t>
      </w:r>
      <w:r w:rsidRPr="00150C58">
        <w:rPr>
          <w:rFonts w:ascii="Calibri" w:hAnsi="Calibri"/>
        </w:rPr>
        <w:t xml:space="preserve">Výpověď </w:t>
      </w:r>
      <w:r w:rsidR="00C7365A" w:rsidRPr="00150C58">
        <w:rPr>
          <w:rFonts w:ascii="Calibri" w:hAnsi="Calibri"/>
        </w:rPr>
        <w:t xml:space="preserve">i odstoupení od smlouvy </w:t>
      </w:r>
      <w:r w:rsidRPr="00150C58">
        <w:rPr>
          <w:rFonts w:ascii="Calibri" w:hAnsi="Calibri"/>
        </w:rPr>
        <w:t>musí být vyhotoven</w:t>
      </w:r>
      <w:r w:rsidR="00C7365A" w:rsidRPr="00150C58">
        <w:rPr>
          <w:rFonts w:ascii="Calibri" w:hAnsi="Calibri"/>
        </w:rPr>
        <w:t>o</w:t>
      </w:r>
      <w:r w:rsidRPr="00150C58">
        <w:rPr>
          <w:rFonts w:ascii="Calibri" w:hAnsi="Calibri"/>
        </w:rPr>
        <w:t xml:space="preserve"> písemně a musí být doručen</w:t>
      </w:r>
      <w:r w:rsidR="00C7365A" w:rsidRPr="00150C58">
        <w:rPr>
          <w:rFonts w:ascii="Calibri" w:hAnsi="Calibri"/>
        </w:rPr>
        <w:t>o</w:t>
      </w:r>
    </w:p>
    <w:p w14:paraId="688888AF" w14:textId="77777777" w:rsidR="00C7365A" w:rsidRPr="00150C58" w:rsidRDefault="00C7365A" w:rsidP="00221F41">
      <w:pPr>
        <w:rPr>
          <w:rFonts w:ascii="Calibri" w:hAnsi="Calibri"/>
        </w:rPr>
      </w:pPr>
      <w:r w:rsidRPr="00150C58">
        <w:rPr>
          <w:rFonts w:ascii="Calibri" w:hAnsi="Calibri"/>
        </w:rPr>
        <w:t xml:space="preserve">    </w:t>
      </w:r>
      <w:r w:rsidR="00221F41" w:rsidRPr="00150C58">
        <w:rPr>
          <w:rFonts w:ascii="Calibri" w:hAnsi="Calibri"/>
        </w:rPr>
        <w:t xml:space="preserve"> druhému účastníkovi.</w:t>
      </w:r>
      <w:r w:rsidRPr="00150C58">
        <w:rPr>
          <w:rFonts w:ascii="Calibri" w:hAnsi="Calibri"/>
        </w:rPr>
        <w:t xml:space="preserve"> </w:t>
      </w:r>
      <w:r w:rsidR="00221F41" w:rsidRPr="00150C58">
        <w:rPr>
          <w:rFonts w:ascii="Calibri" w:hAnsi="Calibri"/>
        </w:rPr>
        <w:t xml:space="preserve">Výpovědní lhůta počíná běžet od prvého dne měsíce následujícího </w:t>
      </w:r>
    </w:p>
    <w:p w14:paraId="58F080CF" w14:textId="77777777" w:rsidR="00221F41" w:rsidRPr="00150C58" w:rsidRDefault="00C7365A" w:rsidP="00221F41">
      <w:pPr>
        <w:rPr>
          <w:rFonts w:ascii="Calibri" w:hAnsi="Calibri"/>
        </w:rPr>
      </w:pPr>
      <w:r w:rsidRPr="00150C58">
        <w:rPr>
          <w:rFonts w:ascii="Calibri" w:hAnsi="Calibri"/>
        </w:rPr>
        <w:t xml:space="preserve">     </w:t>
      </w:r>
      <w:r w:rsidR="00221F41" w:rsidRPr="00150C58">
        <w:rPr>
          <w:rFonts w:ascii="Calibri" w:hAnsi="Calibri"/>
        </w:rPr>
        <w:t>po doručení výpovědi.</w:t>
      </w:r>
    </w:p>
    <w:p w14:paraId="1D8A59DF" w14:textId="77777777" w:rsidR="00221F41" w:rsidRPr="00150C58" w:rsidRDefault="00221F41" w:rsidP="00221F41">
      <w:pPr>
        <w:pStyle w:val="Nzev"/>
        <w:ind w:left="360"/>
        <w:jc w:val="left"/>
        <w:rPr>
          <w:rFonts w:ascii="Calibri" w:hAnsi="Calibri"/>
          <w:b w:val="0"/>
          <w:sz w:val="24"/>
        </w:rPr>
      </w:pPr>
    </w:p>
    <w:p w14:paraId="5FA67D3A" w14:textId="5D9023F7" w:rsidR="00221F41" w:rsidRPr="00150C58" w:rsidRDefault="00221F41" w:rsidP="00221F41">
      <w:pPr>
        <w:pStyle w:val="Nzev"/>
        <w:rPr>
          <w:rFonts w:ascii="Calibri" w:hAnsi="Calibri"/>
          <w:sz w:val="24"/>
        </w:rPr>
      </w:pPr>
      <w:r w:rsidRPr="00150C58">
        <w:rPr>
          <w:rFonts w:ascii="Calibri" w:hAnsi="Calibri"/>
          <w:sz w:val="24"/>
        </w:rPr>
        <w:t>IV. Cena nájmu, splatnost</w:t>
      </w:r>
    </w:p>
    <w:p w14:paraId="111F0346" w14:textId="77777777" w:rsidR="00221F41" w:rsidRPr="00150C58" w:rsidRDefault="00221F41" w:rsidP="00221F41">
      <w:pPr>
        <w:pStyle w:val="Nzev"/>
        <w:rPr>
          <w:rFonts w:ascii="Calibri" w:hAnsi="Calibri"/>
          <w:sz w:val="24"/>
        </w:rPr>
      </w:pPr>
    </w:p>
    <w:p w14:paraId="6DCD48CD" w14:textId="531FD179" w:rsidR="00221F41" w:rsidRPr="00150C58" w:rsidRDefault="00221F41" w:rsidP="00221F41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sz w:val="24"/>
        </w:rPr>
      </w:pPr>
      <w:r w:rsidRPr="00150C58">
        <w:rPr>
          <w:rFonts w:ascii="Calibri" w:hAnsi="Calibri"/>
          <w:b w:val="0"/>
          <w:sz w:val="24"/>
        </w:rPr>
        <w:t xml:space="preserve">Cena nájmu za užívání předmětu </w:t>
      </w:r>
      <w:proofErr w:type="gramStart"/>
      <w:r w:rsidRPr="00150C58">
        <w:rPr>
          <w:rFonts w:ascii="Calibri" w:hAnsi="Calibri"/>
          <w:b w:val="0"/>
          <w:sz w:val="24"/>
        </w:rPr>
        <w:t>nájmu  je</w:t>
      </w:r>
      <w:proofErr w:type="gramEnd"/>
      <w:r w:rsidRPr="00150C58">
        <w:rPr>
          <w:rFonts w:ascii="Calibri" w:hAnsi="Calibri"/>
          <w:b w:val="0"/>
          <w:sz w:val="24"/>
        </w:rPr>
        <w:t xml:space="preserve"> stanovena dohodou na částku </w:t>
      </w:r>
      <w:r w:rsidR="001D1268">
        <w:rPr>
          <w:rFonts w:ascii="Calibri" w:hAnsi="Calibri"/>
          <w:b w:val="0"/>
          <w:sz w:val="24"/>
        </w:rPr>
        <w:t>………………</w:t>
      </w:r>
      <w:r w:rsidRPr="00150C58">
        <w:rPr>
          <w:rFonts w:ascii="Calibri" w:hAnsi="Calibri"/>
          <w:b w:val="0"/>
          <w:sz w:val="24"/>
        </w:rPr>
        <w:t xml:space="preserve">,- Kč </w:t>
      </w:r>
      <w:r w:rsidR="001D1268">
        <w:rPr>
          <w:rFonts w:ascii="Calibri" w:hAnsi="Calibri"/>
          <w:b w:val="0"/>
          <w:sz w:val="24"/>
        </w:rPr>
        <w:t xml:space="preserve">za dobu uvedenou v bodě III. Doba trvání nájmu odst. 1 </w:t>
      </w:r>
      <w:r w:rsidRPr="00150C58">
        <w:rPr>
          <w:rFonts w:ascii="Calibri" w:hAnsi="Calibri"/>
          <w:b w:val="0"/>
          <w:sz w:val="24"/>
        </w:rPr>
        <w:t xml:space="preserve"> (slovy </w:t>
      </w:r>
      <w:r w:rsidR="001D1268">
        <w:rPr>
          <w:rFonts w:ascii="Calibri" w:hAnsi="Calibri"/>
          <w:b w:val="0"/>
          <w:sz w:val="24"/>
        </w:rPr>
        <w:t>…………………………</w:t>
      </w:r>
      <w:r w:rsidRPr="00150C58">
        <w:rPr>
          <w:rFonts w:ascii="Calibri" w:hAnsi="Calibri"/>
          <w:b w:val="0"/>
          <w:sz w:val="24"/>
        </w:rPr>
        <w:t xml:space="preserve"> korun českých).</w:t>
      </w:r>
    </w:p>
    <w:p w14:paraId="776EDF66" w14:textId="77777777" w:rsidR="00221F41" w:rsidRPr="00150C58" w:rsidRDefault="00221F41" w:rsidP="00221F41">
      <w:pPr>
        <w:pStyle w:val="Nzev"/>
        <w:jc w:val="left"/>
        <w:rPr>
          <w:rFonts w:ascii="Calibri" w:hAnsi="Calibri"/>
          <w:b w:val="0"/>
          <w:sz w:val="24"/>
        </w:rPr>
      </w:pPr>
    </w:p>
    <w:p w14:paraId="272E6562" w14:textId="64CEC1E1" w:rsidR="00221F41" w:rsidRDefault="00221F41" w:rsidP="00221F41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sz w:val="24"/>
        </w:rPr>
      </w:pPr>
      <w:r w:rsidRPr="001D1268">
        <w:rPr>
          <w:rFonts w:ascii="Calibri" w:hAnsi="Calibri"/>
          <w:b w:val="0"/>
          <w:sz w:val="24"/>
        </w:rPr>
        <w:t xml:space="preserve">Nájemce je povinen uhradit platbu za nájem pronajímateli </w:t>
      </w:r>
      <w:r w:rsidR="000746DC" w:rsidRPr="001D1268">
        <w:rPr>
          <w:rFonts w:ascii="Calibri" w:hAnsi="Calibri"/>
          <w:b w:val="0"/>
          <w:sz w:val="24"/>
        </w:rPr>
        <w:t>ve dvou splátkách</w:t>
      </w:r>
      <w:r w:rsidR="001D1268" w:rsidRPr="001D1268">
        <w:rPr>
          <w:rFonts w:ascii="Calibri" w:hAnsi="Calibri"/>
          <w:b w:val="0"/>
          <w:sz w:val="24"/>
        </w:rPr>
        <w:t xml:space="preserve">, </w:t>
      </w:r>
      <w:r w:rsidR="000746DC" w:rsidRPr="001D1268">
        <w:rPr>
          <w:rFonts w:ascii="Calibri" w:hAnsi="Calibri"/>
          <w:b w:val="0"/>
          <w:sz w:val="24"/>
        </w:rPr>
        <w:t xml:space="preserve">a to </w:t>
      </w:r>
      <w:r w:rsidRPr="001D1268">
        <w:rPr>
          <w:rFonts w:ascii="Calibri" w:hAnsi="Calibri"/>
          <w:b w:val="0"/>
          <w:sz w:val="24"/>
        </w:rPr>
        <w:t>k</w:t>
      </w:r>
      <w:r w:rsidR="007708C6" w:rsidRPr="001D1268">
        <w:rPr>
          <w:rFonts w:ascii="Calibri" w:hAnsi="Calibri"/>
          <w:b w:val="0"/>
          <w:sz w:val="24"/>
        </w:rPr>
        <w:t> 1.5.</w:t>
      </w:r>
      <w:r w:rsidR="000746DC" w:rsidRPr="001D1268">
        <w:rPr>
          <w:rFonts w:ascii="Calibri" w:hAnsi="Calibri"/>
          <w:b w:val="0"/>
          <w:sz w:val="24"/>
        </w:rPr>
        <w:t xml:space="preserve"> </w:t>
      </w:r>
      <w:r w:rsidR="001D1268" w:rsidRPr="001D1268">
        <w:rPr>
          <w:rFonts w:ascii="Calibri" w:hAnsi="Calibri"/>
          <w:b w:val="0"/>
          <w:sz w:val="24"/>
        </w:rPr>
        <w:t xml:space="preserve">2023 </w:t>
      </w:r>
      <w:r w:rsidR="000746DC" w:rsidRPr="001D1268">
        <w:rPr>
          <w:rFonts w:ascii="Calibri" w:hAnsi="Calibri"/>
          <w:b w:val="0"/>
          <w:sz w:val="24"/>
        </w:rPr>
        <w:t xml:space="preserve">a </w:t>
      </w:r>
      <w:r w:rsidR="007708C6" w:rsidRPr="001D1268">
        <w:rPr>
          <w:rFonts w:ascii="Calibri" w:hAnsi="Calibri"/>
          <w:b w:val="0"/>
          <w:sz w:val="24"/>
        </w:rPr>
        <w:t>30.9.</w:t>
      </w:r>
      <w:r w:rsidR="000746DC" w:rsidRPr="001D1268">
        <w:rPr>
          <w:rFonts w:ascii="Calibri" w:hAnsi="Calibri"/>
          <w:b w:val="0"/>
          <w:sz w:val="24"/>
        </w:rPr>
        <w:t xml:space="preserve"> </w:t>
      </w:r>
      <w:r w:rsidR="001D1268" w:rsidRPr="001D1268">
        <w:rPr>
          <w:rFonts w:ascii="Calibri" w:hAnsi="Calibri"/>
          <w:b w:val="0"/>
          <w:sz w:val="24"/>
        </w:rPr>
        <w:t>2023</w:t>
      </w:r>
      <w:r w:rsidR="000746DC" w:rsidRPr="001D1268">
        <w:rPr>
          <w:rFonts w:ascii="Calibri" w:hAnsi="Calibri"/>
          <w:b w:val="0"/>
          <w:sz w:val="24"/>
        </w:rPr>
        <w:t xml:space="preserve"> </w:t>
      </w:r>
      <w:r w:rsidR="00331600" w:rsidRPr="001D1268">
        <w:rPr>
          <w:rFonts w:ascii="Calibri" w:hAnsi="Calibri"/>
          <w:b w:val="0"/>
          <w:sz w:val="24"/>
        </w:rPr>
        <w:t>převodem</w:t>
      </w:r>
      <w:r w:rsidR="00CF6CDD" w:rsidRPr="001D1268">
        <w:rPr>
          <w:rFonts w:ascii="Calibri" w:hAnsi="Calibri"/>
          <w:b w:val="0"/>
          <w:sz w:val="24"/>
        </w:rPr>
        <w:t xml:space="preserve"> na účet č. </w:t>
      </w:r>
      <w:r w:rsidR="00331600" w:rsidRPr="001D1268">
        <w:rPr>
          <w:rFonts w:ascii="Calibri" w:hAnsi="Calibri"/>
          <w:b w:val="0"/>
          <w:sz w:val="24"/>
        </w:rPr>
        <w:t>443547339/0800.</w:t>
      </w:r>
      <w:r w:rsidRPr="001D1268">
        <w:rPr>
          <w:rFonts w:ascii="Calibri" w:hAnsi="Calibri"/>
          <w:b w:val="0"/>
          <w:sz w:val="24"/>
        </w:rPr>
        <w:t xml:space="preserve"> Úhradou se rozumí den připsání sjednané částky na účet pronajímatele.</w:t>
      </w:r>
      <w:r w:rsidR="007708C6" w:rsidRPr="001D1268">
        <w:rPr>
          <w:rFonts w:ascii="Calibri" w:hAnsi="Calibri"/>
          <w:b w:val="0"/>
          <w:sz w:val="24"/>
        </w:rPr>
        <w:t xml:space="preserve"> </w:t>
      </w:r>
    </w:p>
    <w:p w14:paraId="6AF0CBA6" w14:textId="77777777" w:rsidR="001D1268" w:rsidRPr="001D1268" w:rsidRDefault="001D1268" w:rsidP="001D1268">
      <w:pPr>
        <w:pStyle w:val="Nzev"/>
        <w:jc w:val="left"/>
        <w:rPr>
          <w:rFonts w:ascii="Calibri" w:hAnsi="Calibri"/>
          <w:b w:val="0"/>
          <w:sz w:val="24"/>
        </w:rPr>
      </w:pPr>
    </w:p>
    <w:p w14:paraId="39F42742" w14:textId="2AE1AA51" w:rsidR="00CF6CDD" w:rsidRPr="00150C58" w:rsidRDefault="00221F41" w:rsidP="00221F41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sz w:val="24"/>
        </w:rPr>
      </w:pPr>
      <w:r w:rsidRPr="00150C58">
        <w:rPr>
          <w:rFonts w:ascii="Calibri" w:hAnsi="Calibri"/>
          <w:b w:val="0"/>
          <w:sz w:val="24"/>
        </w:rPr>
        <w:t xml:space="preserve">Nájemce je povinen </w:t>
      </w:r>
      <w:r w:rsidR="00CF6CDD" w:rsidRPr="00150C58">
        <w:rPr>
          <w:rFonts w:ascii="Calibri" w:hAnsi="Calibri"/>
          <w:b w:val="0"/>
          <w:sz w:val="24"/>
        </w:rPr>
        <w:t>s dodavatelem el. energie</w:t>
      </w:r>
      <w:r w:rsidRPr="00150C58">
        <w:rPr>
          <w:rFonts w:ascii="Calibri" w:hAnsi="Calibri"/>
          <w:b w:val="0"/>
          <w:sz w:val="24"/>
        </w:rPr>
        <w:t xml:space="preserve"> </w:t>
      </w:r>
      <w:r w:rsidR="00CF6CDD" w:rsidRPr="00150C58">
        <w:rPr>
          <w:rFonts w:ascii="Calibri" w:hAnsi="Calibri"/>
          <w:b w:val="0"/>
          <w:sz w:val="24"/>
        </w:rPr>
        <w:t xml:space="preserve">uzavřít </w:t>
      </w:r>
      <w:r w:rsidRPr="00150C58">
        <w:rPr>
          <w:rFonts w:ascii="Calibri" w:hAnsi="Calibri"/>
          <w:b w:val="0"/>
          <w:sz w:val="24"/>
        </w:rPr>
        <w:t>vlastní odběratelsk</w:t>
      </w:r>
      <w:r w:rsidR="00CF6CDD" w:rsidRPr="00150C58">
        <w:rPr>
          <w:rFonts w:ascii="Calibri" w:hAnsi="Calibri"/>
          <w:b w:val="0"/>
          <w:sz w:val="24"/>
        </w:rPr>
        <w:t>ou</w:t>
      </w:r>
      <w:r w:rsidRPr="00150C58">
        <w:rPr>
          <w:rFonts w:ascii="Calibri" w:hAnsi="Calibri"/>
          <w:b w:val="0"/>
          <w:sz w:val="24"/>
        </w:rPr>
        <w:t xml:space="preserve"> smlouv</w:t>
      </w:r>
      <w:r w:rsidR="00331600">
        <w:rPr>
          <w:rFonts w:ascii="Calibri" w:hAnsi="Calibri"/>
          <w:b w:val="0"/>
          <w:sz w:val="24"/>
        </w:rPr>
        <w:t>u</w:t>
      </w:r>
      <w:r w:rsidRPr="00150C58">
        <w:rPr>
          <w:rFonts w:ascii="Calibri" w:hAnsi="Calibri"/>
          <w:b w:val="0"/>
          <w:sz w:val="24"/>
        </w:rPr>
        <w:t xml:space="preserve"> na svoj</w:t>
      </w:r>
      <w:r w:rsidR="001D1268">
        <w:rPr>
          <w:rFonts w:ascii="Calibri" w:hAnsi="Calibri"/>
          <w:b w:val="0"/>
          <w:sz w:val="24"/>
        </w:rPr>
        <w:t>i</w:t>
      </w:r>
      <w:r w:rsidRPr="00150C58">
        <w:rPr>
          <w:rFonts w:ascii="Calibri" w:hAnsi="Calibri"/>
          <w:b w:val="0"/>
          <w:sz w:val="24"/>
        </w:rPr>
        <w:t xml:space="preserve"> firmu a jméno</w:t>
      </w:r>
      <w:r w:rsidR="00CF6CDD" w:rsidRPr="00150C58">
        <w:rPr>
          <w:rFonts w:ascii="Calibri" w:hAnsi="Calibri"/>
          <w:b w:val="0"/>
          <w:sz w:val="24"/>
        </w:rPr>
        <w:t>.</w:t>
      </w:r>
    </w:p>
    <w:p w14:paraId="6692F3D4" w14:textId="77777777" w:rsidR="00CF6CDD" w:rsidRPr="00150C58" w:rsidRDefault="00CF6CDD" w:rsidP="00CF6CDD">
      <w:pPr>
        <w:pStyle w:val="Nzev"/>
        <w:jc w:val="left"/>
        <w:rPr>
          <w:rFonts w:ascii="Calibri" w:hAnsi="Calibri"/>
          <w:b w:val="0"/>
          <w:sz w:val="24"/>
        </w:rPr>
      </w:pPr>
    </w:p>
    <w:p w14:paraId="2EA0F897" w14:textId="77777777" w:rsidR="00221F41" w:rsidRPr="00150C58" w:rsidRDefault="00331600" w:rsidP="00221F41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Voda je do předmětu nájmu dodávána ze studny na pozemku p.č. 442</w:t>
      </w:r>
      <w:r w:rsidR="00CF6CDD" w:rsidRPr="00150C58">
        <w:rPr>
          <w:rFonts w:ascii="Calibri" w:hAnsi="Calibri"/>
          <w:b w:val="0"/>
          <w:sz w:val="24"/>
        </w:rPr>
        <w:t xml:space="preserve">, nájemce </w:t>
      </w:r>
      <w:r>
        <w:rPr>
          <w:rFonts w:ascii="Calibri" w:hAnsi="Calibri"/>
          <w:b w:val="0"/>
          <w:sz w:val="24"/>
        </w:rPr>
        <w:t xml:space="preserve">se zavazuje provádět na vlastní náklady rozbory vody dle platných hygienických norem a předpisů. </w:t>
      </w:r>
    </w:p>
    <w:p w14:paraId="706D73E5" w14:textId="77777777" w:rsidR="00CF6CDD" w:rsidRPr="00150C58" w:rsidRDefault="00CF6CDD" w:rsidP="00CF6CDD">
      <w:pPr>
        <w:pStyle w:val="Nzev"/>
        <w:jc w:val="left"/>
        <w:rPr>
          <w:rFonts w:ascii="Calibri" w:hAnsi="Calibri"/>
          <w:b w:val="0"/>
          <w:sz w:val="24"/>
        </w:rPr>
      </w:pPr>
    </w:p>
    <w:p w14:paraId="32041D7D" w14:textId="77777777" w:rsidR="00CF6CDD" w:rsidRPr="00150C58" w:rsidRDefault="00CF6CDD" w:rsidP="00221F41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sz w:val="24"/>
        </w:rPr>
      </w:pPr>
      <w:r w:rsidRPr="00150C58">
        <w:rPr>
          <w:rFonts w:ascii="Calibri" w:hAnsi="Calibri"/>
          <w:b w:val="0"/>
          <w:sz w:val="24"/>
        </w:rPr>
        <w:lastRenderedPageBreak/>
        <w:t>Povinností nájemce je na vlastní náklady zajišťovat odvoz odpadních vod</w:t>
      </w:r>
      <w:r w:rsidR="007708C6" w:rsidRPr="00150C58">
        <w:rPr>
          <w:rFonts w:ascii="Calibri" w:hAnsi="Calibri"/>
          <w:b w:val="0"/>
          <w:sz w:val="24"/>
        </w:rPr>
        <w:t>.</w:t>
      </w:r>
      <w:r w:rsidRPr="00150C58">
        <w:rPr>
          <w:rFonts w:ascii="Calibri" w:hAnsi="Calibri"/>
          <w:b w:val="0"/>
          <w:sz w:val="24"/>
        </w:rPr>
        <w:t xml:space="preserve">  Likvidaci odpadů vzniklých z jeho činnosti zajistí na základě uzavřené smlouvy s firmou zabývající se likvidací odpadů.</w:t>
      </w:r>
    </w:p>
    <w:p w14:paraId="62EC23A4" w14:textId="77777777" w:rsidR="00CF6CDD" w:rsidRPr="00150C58" w:rsidRDefault="00CF6CDD" w:rsidP="00221F41">
      <w:pPr>
        <w:pStyle w:val="Nzev"/>
        <w:jc w:val="left"/>
        <w:rPr>
          <w:rFonts w:ascii="Calibri" w:hAnsi="Calibri"/>
          <w:b w:val="0"/>
          <w:sz w:val="24"/>
        </w:rPr>
      </w:pPr>
    </w:p>
    <w:p w14:paraId="1820459D" w14:textId="77777777" w:rsidR="007708C6" w:rsidRPr="00150C58" w:rsidRDefault="007708C6" w:rsidP="00221F41">
      <w:pPr>
        <w:pStyle w:val="Nzev"/>
        <w:jc w:val="left"/>
        <w:rPr>
          <w:rFonts w:ascii="Calibri" w:hAnsi="Calibri"/>
          <w:b w:val="0"/>
          <w:sz w:val="24"/>
        </w:rPr>
      </w:pPr>
    </w:p>
    <w:p w14:paraId="291B5541" w14:textId="77777777" w:rsidR="007708C6" w:rsidRPr="00150C58" w:rsidRDefault="007708C6" w:rsidP="00221F41">
      <w:pPr>
        <w:pStyle w:val="Nzev"/>
        <w:jc w:val="left"/>
        <w:rPr>
          <w:rFonts w:ascii="Calibri" w:hAnsi="Calibri"/>
          <w:b w:val="0"/>
          <w:sz w:val="24"/>
        </w:rPr>
      </w:pPr>
    </w:p>
    <w:p w14:paraId="18A26174" w14:textId="77777777" w:rsidR="00221F41" w:rsidRPr="00150C58" w:rsidRDefault="00221F41" w:rsidP="00221F41">
      <w:pPr>
        <w:pStyle w:val="Nadpis4"/>
        <w:rPr>
          <w:rFonts w:ascii="Calibri" w:hAnsi="Calibri"/>
        </w:rPr>
      </w:pPr>
      <w:r w:rsidRPr="00150C58">
        <w:rPr>
          <w:rFonts w:ascii="Calibri" w:hAnsi="Calibri"/>
        </w:rPr>
        <w:t>VI. Práva a povinnosti účastníků</w:t>
      </w:r>
    </w:p>
    <w:p w14:paraId="28815384" w14:textId="77777777" w:rsidR="00221F41" w:rsidRPr="00150C58" w:rsidRDefault="00221F41" w:rsidP="00221F41">
      <w:pPr>
        <w:rPr>
          <w:rFonts w:ascii="Calibri" w:hAnsi="Calibri"/>
        </w:rPr>
      </w:pPr>
    </w:p>
    <w:p w14:paraId="046DC786" w14:textId="77777777" w:rsidR="00221F41" w:rsidRPr="00150C58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>Nájemce se zavazuje užívat předmět nájmu řádně a pouze za účelem nájmu, při dodržování všech obecně závazných právních předpisů, zejména požárních, bezpečnostních, hygienických a předpisů ochrany zdraví při práci.</w:t>
      </w:r>
    </w:p>
    <w:p w14:paraId="028C079F" w14:textId="77777777" w:rsidR="00221F41" w:rsidRPr="00150C58" w:rsidRDefault="00221F41" w:rsidP="00221F41">
      <w:pPr>
        <w:rPr>
          <w:rFonts w:ascii="Calibri" w:hAnsi="Calibri"/>
        </w:rPr>
      </w:pPr>
    </w:p>
    <w:p w14:paraId="510D0B1E" w14:textId="77777777" w:rsidR="00221F41" w:rsidRPr="00150C58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 xml:space="preserve">Nájemce se zavazuje zajišťovat na své náklady </w:t>
      </w:r>
      <w:r w:rsidR="000746DC" w:rsidRPr="00150C58">
        <w:rPr>
          <w:rFonts w:ascii="Calibri" w:hAnsi="Calibri"/>
        </w:rPr>
        <w:t xml:space="preserve">veškerou </w:t>
      </w:r>
      <w:r w:rsidRPr="00150C58">
        <w:rPr>
          <w:rFonts w:ascii="Calibri" w:hAnsi="Calibri"/>
        </w:rPr>
        <w:t>údržbu a úklid v předmětu nájmu</w:t>
      </w:r>
      <w:r w:rsidR="000746DC" w:rsidRPr="00150C58">
        <w:rPr>
          <w:rFonts w:ascii="Calibri" w:hAnsi="Calibri"/>
        </w:rPr>
        <w:t xml:space="preserve">. </w:t>
      </w:r>
      <w:r w:rsidRPr="00150C58">
        <w:rPr>
          <w:rFonts w:ascii="Calibri" w:hAnsi="Calibri"/>
        </w:rPr>
        <w:t xml:space="preserve">Nájemce je povinen písemně, bez zbytečného odkladu oznámit pronajímateli vedle </w:t>
      </w:r>
      <w:r w:rsidR="000746DC" w:rsidRPr="00150C58">
        <w:rPr>
          <w:rFonts w:ascii="Calibri" w:hAnsi="Calibri"/>
        </w:rPr>
        <w:t>pot</w:t>
      </w:r>
      <w:r w:rsidRPr="00150C58">
        <w:rPr>
          <w:rFonts w:ascii="Calibri" w:hAnsi="Calibri"/>
        </w:rPr>
        <w:t>řeby oprav ve smyslu ustanovení §5 odst. 3 zák. č. 116/1990 Sb.  v platném znění i veškeré změny, které na předmětu nájmu nastaly, a to jak zapříčiněním nájemce, tak i bez jeho vlivu a vůle.</w:t>
      </w:r>
    </w:p>
    <w:p w14:paraId="7C706C1E" w14:textId="77777777" w:rsidR="00221F41" w:rsidRPr="00150C58" w:rsidRDefault="00221F41" w:rsidP="00221F41">
      <w:pPr>
        <w:rPr>
          <w:rFonts w:ascii="Calibri" w:hAnsi="Calibri"/>
        </w:rPr>
      </w:pPr>
    </w:p>
    <w:p w14:paraId="7FF0B328" w14:textId="77777777" w:rsidR="000B1902" w:rsidRPr="00AF286A" w:rsidRDefault="00221F41" w:rsidP="000B1902">
      <w:pPr>
        <w:numPr>
          <w:ilvl w:val="0"/>
          <w:numId w:val="4"/>
        </w:numPr>
        <w:rPr>
          <w:rFonts w:ascii="Calibri" w:hAnsi="Calibri"/>
        </w:rPr>
      </w:pPr>
      <w:r w:rsidRPr="00AF286A">
        <w:rPr>
          <w:rFonts w:ascii="Calibri" w:hAnsi="Calibri"/>
        </w:rPr>
        <w:t xml:space="preserve">Pronajímatel nemá námitek, aby si nájemce na vlastní náklady provedl běžné vnitřní úpravy v předmětu nájmu. Další úpravy a změny v předmětu nájmu mající trvalý charakter, jakož i pevná instalace jakýchkoliv zařízení a zásahy do rozvodů elektřiny nebo závažnější opravy nebo rekonstrukce mohou být nájemcem prováděny pouze na základě předchozího písemného souhlasu pronajímatele. Povolené úpravy budou provedeny a realizovány v souladu se stavebními předpisy a s eventuálním stavebním povolením, které si nájemce sám obstará. </w:t>
      </w:r>
    </w:p>
    <w:p w14:paraId="5015F3E6" w14:textId="77777777" w:rsidR="000B7953" w:rsidRPr="00150C58" w:rsidRDefault="000B7953" w:rsidP="000B7953">
      <w:pPr>
        <w:rPr>
          <w:rFonts w:ascii="Calibri" w:hAnsi="Calibri"/>
        </w:rPr>
      </w:pPr>
    </w:p>
    <w:p w14:paraId="67781E94" w14:textId="77777777" w:rsidR="00221F41" w:rsidRPr="00150C58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>V pronajatém nebytovém prostoru zajišťuje nájemce samostatně péči o bezpečnost a ochranu zdraví při práci a požární ochranu ve smyslu obecně závazných předpisů a je odpovědný za dodržování těchto předpisů a za škody, které vzniknou jeho provozní činností.</w:t>
      </w:r>
    </w:p>
    <w:p w14:paraId="063A0523" w14:textId="77777777" w:rsidR="00221F41" w:rsidRPr="00150C58" w:rsidRDefault="00221F41" w:rsidP="00221F41">
      <w:pPr>
        <w:rPr>
          <w:rFonts w:ascii="Calibri" w:hAnsi="Calibri"/>
        </w:rPr>
      </w:pPr>
    </w:p>
    <w:p w14:paraId="7AE3BC5E" w14:textId="77777777" w:rsidR="00221F41" w:rsidRPr="00150C58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>Nájemce se zavazuje uzavřít pojištění na vlastní vybavení a zboží umístěné v předmětu nájmu, pokud tak neučiní</w:t>
      </w:r>
      <w:r w:rsidR="000746DC" w:rsidRPr="00150C58">
        <w:rPr>
          <w:rFonts w:ascii="Calibri" w:hAnsi="Calibri"/>
        </w:rPr>
        <w:t>,</w:t>
      </w:r>
      <w:r w:rsidRPr="00150C58">
        <w:rPr>
          <w:rFonts w:ascii="Calibri" w:hAnsi="Calibri"/>
        </w:rPr>
        <w:t xml:space="preserve"> pronajímatel nijak neodpovídá za škody na zařízení a vybavení vnesených nájemcem do předmětu nájmu.</w:t>
      </w:r>
    </w:p>
    <w:p w14:paraId="0DBE6C3F" w14:textId="77777777" w:rsidR="00221F41" w:rsidRPr="00150C58" w:rsidRDefault="00221F41" w:rsidP="00221F41">
      <w:pPr>
        <w:rPr>
          <w:rFonts w:ascii="Calibri" w:hAnsi="Calibri"/>
        </w:rPr>
      </w:pPr>
    </w:p>
    <w:p w14:paraId="5D4B575F" w14:textId="0B1B3A2F" w:rsidR="00221F41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>Během trvání nájmu je nájemce povinen umožnit za účelem kontroly předmětu nájmu prostorů vstup pronajímateli do pronajatý</w:t>
      </w:r>
      <w:r w:rsidR="001D1268">
        <w:rPr>
          <w:rFonts w:ascii="Calibri" w:hAnsi="Calibri"/>
        </w:rPr>
        <w:t>ch</w:t>
      </w:r>
      <w:r w:rsidRPr="00150C58">
        <w:rPr>
          <w:rFonts w:ascii="Calibri" w:hAnsi="Calibri"/>
        </w:rPr>
        <w:t xml:space="preserve"> prostorů a nemovitostí, a to po předchozím ohlášení oprávněného.</w:t>
      </w:r>
    </w:p>
    <w:p w14:paraId="7938916F" w14:textId="77777777" w:rsidR="001D1268" w:rsidRDefault="001D1268" w:rsidP="001D1268">
      <w:pPr>
        <w:pStyle w:val="Odstavecseseznamem"/>
        <w:rPr>
          <w:rFonts w:ascii="Calibri" w:hAnsi="Calibri"/>
        </w:rPr>
      </w:pPr>
    </w:p>
    <w:p w14:paraId="2E93DAAB" w14:textId="59F83223" w:rsidR="001D1268" w:rsidRPr="00150C58" w:rsidRDefault="001D1268" w:rsidP="00221F4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Nájemce se zavazuje provádět veškeré potřebné revize (elektro, komíny atd.), které mu nařizují platné zákony a vyhlášky, a to na své náklady. Pronajímatel tak za případné škody způsobené </w:t>
      </w:r>
      <w:r w:rsidR="001206F9">
        <w:rPr>
          <w:rFonts w:ascii="Calibri" w:hAnsi="Calibri"/>
        </w:rPr>
        <w:t xml:space="preserve">neprovedením těchto revizí nenese žádnou odpovědnost. </w:t>
      </w:r>
    </w:p>
    <w:p w14:paraId="2E63B0FA" w14:textId="77777777" w:rsidR="00221F41" w:rsidRPr="00150C58" w:rsidRDefault="00221F41" w:rsidP="00221F41">
      <w:pPr>
        <w:rPr>
          <w:rFonts w:ascii="Calibri" w:hAnsi="Calibri"/>
        </w:rPr>
      </w:pPr>
    </w:p>
    <w:p w14:paraId="41893C04" w14:textId="77777777" w:rsidR="00221F41" w:rsidRPr="00150C58" w:rsidRDefault="00221F41" w:rsidP="00221F41">
      <w:pPr>
        <w:numPr>
          <w:ilvl w:val="0"/>
          <w:numId w:val="4"/>
        </w:numPr>
        <w:rPr>
          <w:rFonts w:ascii="Calibri" w:hAnsi="Calibri"/>
        </w:rPr>
      </w:pPr>
      <w:r w:rsidRPr="00150C58">
        <w:rPr>
          <w:rFonts w:ascii="Calibri" w:hAnsi="Calibri"/>
        </w:rPr>
        <w:t xml:space="preserve">O převzetí předmětu nájmu bude sepsán předávací protokol. </w:t>
      </w:r>
    </w:p>
    <w:p w14:paraId="48D02D16" w14:textId="77777777" w:rsidR="00221F41" w:rsidRPr="00150C58" w:rsidRDefault="00221F41" w:rsidP="00221F41">
      <w:pPr>
        <w:rPr>
          <w:rFonts w:ascii="Calibri" w:hAnsi="Calibri"/>
        </w:rPr>
      </w:pPr>
    </w:p>
    <w:p w14:paraId="755E7157" w14:textId="77777777" w:rsidR="006609A4" w:rsidRPr="00150C58" w:rsidRDefault="006609A4" w:rsidP="00221F41">
      <w:pPr>
        <w:rPr>
          <w:rFonts w:ascii="Calibri" w:hAnsi="Calibri"/>
        </w:rPr>
      </w:pPr>
    </w:p>
    <w:p w14:paraId="432F1A54" w14:textId="77777777" w:rsidR="00221F41" w:rsidRPr="00150C58" w:rsidRDefault="00221F41" w:rsidP="00221F41">
      <w:pPr>
        <w:jc w:val="center"/>
        <w:rPr>
          <w:rFonts w:ascii="Calibri" w:hAnsi="Calibri"/>
          <w:b/>
        </w:rPr>
      </w:pPr>
      <w:r w:rsidRPr="00150C58">
        <w:rPr>
          <w:rFonts w:ascii="Calibri" w:hAnsi="Calibri"/>
          <w:b/>
        </w:rPr>
        <w:t xml:space="preserve">            VII. Ukončení nájmu</w:t>
      </w:r>
    </w:p>
    <w:p w14:paraId="0111EEF2" w14:textId="77777777" w:rsidR="00221F41" w:rsidRPr="00150C58" w:rsidRDefault="00221F41" w:rsidP="00221F41">
      <w:pPr>
        <w:jc w:val="center"/>
        <w:rPr>
          <w:rFonts w:ascii="Calibri" w:hAnsi="Calibri"/>
          <w:b/>
        </w:rPr>
      </w:pPr>
    </w:p>
    <w:p w14:paraId="28087901" w14:textId="77777777" w:rsidR="00221F41" w:rsidRPr="00150C58" w:rsidRDefault="00221F41" w:rsidP="00221F41">
      <w:pPr>
        <w:numPr>
          <w:ilvl w:val="0"/>
          <w:numId w:val="5"/>
        </w:numPr>
        <w:rPr>
          <w:rFonts w:ascii="Calibri" w:hAnsi="Calibri"/>
        </w:rPr>
      </w:pPr>
      <w:r w:rsidRPr="00150C58">
        <w:rPr>
          <w:rFonts w:ascii="Calibri" w:hAnsi="Calibri"/>
        </w:rPr>
        <w:lastRenderedPageBreak/>
        <w:t>V den ukončení nájmu je nájemce povinen předmět nájmu vy</w:t>
      </w:r>
      <w:r w:rsidR="000746DC" w:rsidRPr="00150C58">
        <w:rPr>
          <w:rFonts w:ascii="Calibri" w:hAnsi="Calibri"/>
        </w:rPr>
        <w:t xml:space="preserve">klizený vrátit pronajímateli v odpovídajícím </w:t>
      </w:r>
      <w:r w:rsidRPr="00150C58">
        <w:rPr>
          <w:rFonts w:ascii="Calibri" w:hAnsi="Calibri"/>
        </w:rPr>
        <w:t>stavu, s přihlédnutím k obvyklému opotřebení a době trvání nájmu. Pronajímatel je povinen dostavit se k převzetí předmětu nájmu, přičemž o vrácení předmětu nájmu bude mezi smluvními stranami sepsán protokol, ve kterém bude zhodnocen stav předmětu nájmu. V případě výskytu závad poskytne pronajímatel nájemci odpovídající lhůtu k jejich odstranění. Sepsáním tohoto protokolu za podmínek, že případné závady budou ve stanovené lhůtě odstraněny, je splněna povinnost nájemce po ukončení nájmu předmět nájmu pronajímateli předat.</w:t>
      </w:r>
    </w:p>
    <w:p w14:paraId="6816F2F4" w14:textId="77777777" w:rsidR="00221F41" w:rsidRPr="00150C58" w:rsidRDefault="00221F41" w:rsidP="00221F41">
      <w:pPr>
        <w:rPr>
          <w:rFonts w:ascii="Calibri" w:hAnsi="Calibri"/>
        </w:rPr>
      </w:pPr>
    </w:p>
    <w:p w14:paraId="53736CF1" w14:textId="77777777" w:rsidR="00221F41" w:rsidRPr="00150C58" w:rsidRDefault="00221F41" w:rsidP="00221F41">
      <w:pPr>
        <w:numPr>
          <w:ilvl w:val="0"/>
          <w:numId w:val="5"/>
        </w:numPr>
        <w:rPr>
          <w:rFonts w:ascii="Calibri" w:hAnsi="Calibri"/>
        </w:rPr>
      </w:pPr>
      <w:r w:rsidRPr="00150C58">
        <w:rPr>
          <w:rFonts w:ascii="Calibri" w:hAnsi="Calibri"/>
        </w:rPr>
        <w:t xml:space="preserve">Pokud nájemce takto předmět nájmu pronajímateli nevrátí, je povinen zaplatit mu za každý započatý měsíc prodlení smluvní pokutu ve výši </w:t>
      </w:r>
      <w:r w:rsidR="000746DC" w:rsidRPr="00150C58">
        <w:rPr>
          <w:rFonts w:ascii="Calibri" w:hAnsi="Calibri"/>
        </w:rPr>
        <w:t>25.000.- Kč.</w:t>
      </w:r>
    </w:p>
    <w:p w14:paraId="0E274A19" w14:textId="77777777" w:rsidR="00221F41" w:rsidRPr="00150C58" w:rsidRDefault="00221F41" w:rsidP="00221F41">
      <w:pPr>
        <w:rPr>
          <w:rFonts w:ascii="Calibri" w:hAnsi="Calibri"/>
        </w:rPr>
      </w:pPr>
    </w:p>
    <w:p w14:paraId="14524DD1" w14:textId="77777777" w:rsidR="00221F41" w:rsidRPr="00150C58" w:rsidRDefault="00221F41" w:rsidP="00221F41">
      <w:pPr>
        <w:numPr>
          <w:ilvl w:val="0"/>
          <w:numId w:val="5"/>
        </w:numPr>
        <w:rPr>
          <w:rFonts w:ascii="Calibri" w:hAnsi="Calibri"/>
        </w:rPr>
      </w:pPr>
      <w:r w:rsidRPr="00150C58">
        <w:rPr>
          <w:rFonts w:ascii="Calibri" w:hAnsi="Calibri"/>
        </w:rPr>
        <w:t>Pronajímatel má oprávnění, pokud nájemce předmět nájmu nevrátí do jednoho měsíce po skončení nájemního vztahu, k vystěhování předmětu nájmu na náklady nájemce.</w:t>
      </w:r>
    </w:p>
    <w:p w14:paraId="34800F43" w14:textId="77777777" w:rsidR="00221F41" w:rsidRPr="00150C58" w:rsidRDefault="00221F41" w:rsidP="00221F41">
      <w:pPr>
        <w:rPr>
          <w:rFonts w:ascii="Calibri" w:hAnsi="Calibri"/>
        </w:rPr>
      </w:pPr>
    </w:p>
    <w:p w14:paraId="2FD649FE" w14:textId="77777777" w:rsidR="00BD7962" w:rsidRPr="00150C58" w:rsidRDefault="00BD7962" w:rsidP="00221F41">
      <w:pPr>
        <w:rPr>
          <w:rFonts w:ascii="Calibri" w:hAnsi="Calibri"/>
        </w:rPr>
      </w:pPr>
    </w:p>
    <w:p w14:paraId="4AE16825" w14:textId="77777777" w:rsidR="00221F41" w:rsidRPr="00150C58" w:rsidRDefault="00221F41" w:rsidP="00221F41">
      <w:pPr>
        <w:jc w:val="center"/>
        <w:rPr>
          <w:rFonts w:ascii="Calibri" w:hAnsi="Calibri"/>
          <w:b/>
          <w:bCs/>
        </w:rPr>
      </w:pPr>
      <w:r w:rsidRPr="00150C58">
        <w:rPr>
          <w:rFonts w:ascii="Calibri" w:hAnsi="Calibri"/>
          <w:b/>
          <w:bCs/>
        </w:rPr>
        <w:t>VII. Závěrečná ustanovení</w:t>
      </w:r>
    </w:p>
    <w:p w14:paraId="4465293C" w14:textId="77777777" w:rsidR="00221F41" w:rsidRPr="00150C58" w:rsidRDefault="00221F41" w:rsidP="00221F41">
      <w:pPr>
        <w:jc w:val="center"/>
        <w:rPr>
          <w:rFonts w:ascii="Calibri" w:hAnsi="Calibri"/>
          <w:b/>
          <w:bCs/>
        </w:rPr>
      </w:pPr>
    </w:p>
    <w:p w14:paraId="77EBBBCF" w14:textId="77777777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Platnost této smlouvy nastává jejím podpisem smluvními stranami.</w:t>
      </w:r>
    </w:p>
    <w:p w14:paraId="2990EC50" w14:textId="77777777" w:rsidR="00221F41" w:rsidRPr="00150C58" w:rsidRDefault="00221F41" w:rsidP="00221F41">
      <w:pPr>
        <w:rPr>
          <w:rFonts w:ascii="Calibri" w:hAnsi="Calibri"/>
        </w:rPr>
      </w:pPr>
    </w:p>
    <w:p w14:paraId="37C67322" w14:textId="77777777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Nájemce se seznámil se stavem předmětu nájmu a prohlašuje, že je způsobilý ke smluvenému užívání.</w:t>
      </w:r>
    </w:p>
    <w:p w14:paraId="533BB06C" w14:textId="77777777" w:rsidR="00221F41" w:rsidRPr="00150C58" w:rsidRDefault="00221F41" w:rsidP="00221F41">
      <w:pPr>
        <w:rPr>
          <w:rFonts w:ascii="Calibri" w:hAnsi="Calibri"/>
        </w:rPr>
      </w:pPr>
    </w:p>
    <w:p w14:paraId="33EC0D9B" w14:textId="77777777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Jakákoliv změna této smlouvy je možná pouze písemným dodatkem ke smlouvě odsouhlaseným oběma stranami.</w:t>
      </w:r>
      <w:r w:rsidRPr="00150C58">
        <w:rPr>
          <w:rFonts w:ascii="Calibri" w:hAnsi="Calibri"/>
          <w:b/>
        </w:rPr>
        <w:t xml:space="preserve"> </w:t>
      </w:r>
    </w:p>
    <w:p w14:paraId="01D2BC25" w14:textId="77777777" w:rsidR="00221F41" w:rsidRPr="00150C58" w:rsidRDefault="00221F41" w:rsidP="00221F41">
      <w:pPr>
        <w:rPr>
          <w:rFonts w:ascii="Calibri" w:hAnsi="Calibri"/>
          <w:b/>
        </w:rPr>
      </w:pPr>
    </w:p>
    <w:p w14:paraId="0C8879D6" w14:textId="77777777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Tato smlouva se vyhotovuje ve dvou stejnopisech, přičemž každý z nich má platnost originálu. Každá strana obdrží po jednom výtisku.</w:t>
      </w:r>
    </w:p>
    <w:p w14:paraId="6AB6C887" w14:textId="77777777" w:rsidR="00221F41" w:rsidRPr="00150C58" w:rsidRDefault="00221F41" w:rsidP="00221F41">
      <w:pPr>
        <w:rPr>
          <w:rFonts w:ascii="Calibri" w:hAnsi="Calibri"/>
        </w:rPr>
      </w:pPr>
    </w:p>
    <w:p w14:paraId="0137E650" w14:textId="527875F5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Vzájemné vztahy neupravené touto smlouvou se řídí příslušnými ustanoveními občanského zákoníku</w:t>
      </w:r>
      <w:r w:rsidR="001206F9">
        <w:rPr>
          <w:rFonts w:ascii="Calibri" w:hAnsi="Calibri"/>
        </w:rPr>
        <w:t xml:space="preserve"> </w:t>
      </w:r>
      <w:r w:rsidRPr="00150C58">
        <w:rPr>
          <w:rFonts w:ascii="Calibri" w:hAnsi="Calibri"/>
        </w:rPr>
        <w:t>a ostatními obecně závaznými předpisy, vše v platném znění.</w:t>
      </w:r>
    </w:p>
    <w:p w14:paraId="588B383E" w14:textId="77777777" w:rsidR="00221F41" w:rsidRPr="00150C58" w:rsidRDefault="00221F41" w:rsidP="00221F41">
      <w:pPr>
        <w:rPr>
          <w:rFonts w:ascii="Calibri" w:hAnsi="Calibri"/>
        </w:rPr>
      </w:pPr>
    </w:p>
    <w:p w14:paraId="6FF990AB" w14:textId="72522459" w:rsidR="00221F41" w:rsidRPr="00150C58" w:rsidRDefault="00221F41" w:rsidP="00221F41">
      <w:pPr>
        <w:numPr>
          <w:ilvl w:val="0"/>
          <w:numId w:val="6"/>
        </w:numPr>
        <w:rPr>
          <w:rFonts w:ascii="Calibri" w:hAnsi="Calibri"/>
        </w:rPr>
      </w:pPr>
      <w:r w:rsidRPr="00150C58">
        <w:rPr>
          <w:rFonts w:ascii="Calibri" w:hAnsi="Calibri"/>
        </w:rPr>
        <w:t>Účastníci prohlašují, že smlouva byla uzavřena na základě vážné a svobodné vůle účastníků a že smlouvu neuzavírají za nápadně nevýhodných podmínek a v tísni. Před podpisem si účastníci smlouvu řádně přečetli a s jejím obsahem souhlasí.</w:t>
      </w:r>
    </w:p>
    <w:p w14:paraId="542FD5DF" w14:textId="77777777" w:rsidR="00221F41" w:rsidRPr="00150C58" w:rsidRDefault="00221F41" w:rsidP="00221F41">
      <w:pPr>
        <w:rPr>
          <w:rFonts w:ascii="Calibri" w:hAnsi="Calibri"/>
        </w:rPr>
      </w:pPr>
    </w:p>
    <w:p w14:paraId="4A2CBFA0" w14:textId="77777777" w:rsidR="00CF6CDD" w:rsidRPr="00150C58" w:rsidRDefault="00CF6CDD" w:rsidP="00221F41">
      <w:pPr>
        <w:rPr>
          <w:rFonts w:ascii="Calibri" w:hAnsi="Calibri"/>
        </w:rPr>
      </w:pPr>
    </w:p>
    <w:p w14:paraId="31C04161" w14:textId="77777777" w:rsidR="00CF6CDD" w:rsidRPr="00150C58" w:rsidRDefault="00CF6CDD" w:rsidP="00221F41">
      <w:pPr>
        <w:rPr>
          <w:rFonts w:ascii="Calibri" w:hAnsi="Calibri"/>
        </w:rPr>
      </w:pPr>
    </w:p>
    <w:p w14:paraId="3799016D" w14:textId="1D89328A" w:rsidR="00221F41" w:rsidRPr="00150C58" w:rsidRDefault="00AF286A" w:rsidP="00221F41">
      <w:pPr>
        <w:rPr>
          <w:rFonts w:ascii="Calibri" w:hAnsi="Calibri"/>
        </w:rPr>
      </w:pPr>
      <w:r>
        <w:rPr>
          <w:rFonts w:ascii="Calibri" w:hAnsi="Calibri"/>
        </w:rPr>
        <w:t xml:space="preserve">Horka II dne </w:t>
      </w:r>
    </w:p>
    <w:p w14:paraId="03D88E9D" w14:textId="77777777" w:rsidR="00221F41" w:rsidRPr="00150C58" w:rsidRDefault="00221F41" w:rsidP="00221F41">
      <w:pPr>
        <w:rPr>
          <w:rFonts w:ascii="Calibri" w:hAnsi="Calibri"/>
        </w:rPr>
      </w:pPr>
    </w:p>
    <w:p w14:paraId="25E3D29C" w14:textId="77777777" w:rsidR="00221F41" w:rsidRPr="00150C58" w:rsidRDefault="00221F41" w:rsidP="00221F41">
      <w:pPr>
        <w:rPr>
          <w:rFonts w:ascii="Calibri" w:hAnsi="Calibri"/>
        </w:rPr>
      </w:pPr>
    </w:p>
    <w:p w14:paraId="30137FA4" w14:textId="77777777" w:rsidR="00CF6CDD" w:rsidRPr="00150C58" w:rsidRDefault="00CF6CDD" w:rsidP="00221F41">
      <w:pPr>
        <w:rPr>
          <w:rFonts w:ascii="Calibri" w:hAnsi="Calibri"/>
        </w:rPr>
      </w:pPr>
    </w:p>
    <w:p w14:paraId="77148FAA" w14:textId="77777777" w:rsidR="00CF6CDD" w:rsidRPr="00150C58" w:rsidRDefault="00CF6CDD" w:rsidP="00221F41">
      <w:pPr>
        <w:rPr>
          <w:rFonts w:ascii="Calibri" w:hAnsi="Calibri"/>
        </w:rPr>
      </w:pPr>
    </w:p>
    <w:p w14:paraId="6AD86BD5" w14:textId="77777777" w:rsidR="00CF6CDD" w:rsidRPr="00150C58" w:rsidRDefault="00CF6CDD" w:rsidP="00221F41">
      <w:pPr>
        <w:rPr>
          <w:rFonts w:ascii="Calibri" w:hAnsi="Calibri"/>
        </w:rPr>
      </w:pPr>
    </w:p>
    <w:p w14:paraId="0BADCCFC" w14:textId="77777777" w:rsidR="00221F41" w:rsidRPr="00150C58" w:rsidRDefault="00221F41" w:rsidP="00221F41">
      <w:pPr>
        <w:rPr>
          <w:rFonts w:ascii="Calibri" w:hAnsi="Calibri"/>
        </w:rPr>
      </w:pPr>
      <w:r w:rsidRPr="00150C58">
        <w:rPr>
          <w:rFonts w:ascii="Calibri" w:hAnsi="Calibri"/>
        </w:rPr>
        <w:t>..........................................................                     ...............................................................</w:t>
      </w:r>
    </w:p>
    <w:p w14:paraId="259D83BD" w14:textId="77777777" w:rsidR="00221F41" w:rsidRPr="00150C58" w:rsidRDefault="00221F41" w:rsidP="00221F41">
      <w:pPr>
        <w:rPr>
          <w:rFonts w:ascii="Calibri" w:hAnsi="Calibri"/>
        </w:rPr>
      </w:pPr>
      <w:r w:rsidRPr="00150C58">
        <w:rPr>
          <w:rFonts w:ascii="Calibri" w:hAnsi="Calibri"/>
        </w:rPr>
        <w:t xml:space="preserve">                pronajímatel                 </w:t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</w:r>
      <w:r w:rsidRPr="00150C58">
        <w:rPr>
          <w:rFonts w:ascii="Calibri" w:hAnsi="Calibri"/>
        </w:rPr>
        <w:tab/>
        <w:t xml:space="preserve">      nájemce</w:t>
      </w:r>
    </w:p>
    <w:p w14:paraId="26D3B93C" w14:textId="77777777" w:rsidR="00332D8D" w:rsidRPr="00150C58" w:rsidRDefault="00332D8D">
      <w:pPr>
        <w:rPr>
          <w:rFonts w:ascii="Calibri" w:hAnsi="Calibri"/>
        </w:rPr>
      </w:pPr>
    </w:p>
    <w:sectPr w:rsidR="00332D8D" w:rsidRPr="00150C58" w:rsidSect="001D12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50"/>
        </w:tabs>
        <w:ind w:left="285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326FCC"/>
    <w:multiLevelType w:val="hybridMultilevel"/>
    <w:tmpl w:val="E3F4BE72"/>
    <w:lvl w:ilvl="0" w:tplc="46569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A6F"/>
    <w:multiLevelType w:val="hybridMultilevel"/>
    <w:tmpl w:val="9EAE1FB4"/>
    <w:lvl w:ilvl="0" w:tplc="1E1EE5B2">
      <w:start w:val="1"/>
      <w:numFmt w:val="lowerLetter"/>
      <w:lvlText w:val="%1) "/>
      <w:legacy w:legacy="1" w:legacySpace="0" w:legacyIndent="283"/>
      <w:lvlJc w:val="left"/>
      <w:pPr>
        <w:ind w:left="1138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468B8"/>
    <w:multiLevelType w:val="hybridMultilevel"/>
    <w:tmpl w:val="6930B0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695D4E"/>
    <w:multiLevelType w:val="hybridMultilevel"/>
    <w:tmpl w:val="9474C9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06608E"/>
    <w:multiLevelType w:val="hybridMultilevel"/>
    <w:tmpl w:val="E65ACA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3D40E3"/>
    <w:multiLevelType w:val="hybridMultilevel"/>
    <w:tmpl w:val="55587B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F4BB9"/>
    <w:multiLevelType w:val="hybridMultilevel"/>
    <w:tmpl w:val="6BCC09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A0132B"/>
    <w:multiLevelType w:val="hybridMultilevel"/>
    <w:tmpl w:val="0A9A1D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7C5189"/>
    <w:multiLevelType w:val="hybridMultilevel"/>
    <w:tmpl w:val="64D82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36825790">
    <w:abstractNumId w:val="4"/>
  </w:num>
  <w:num w:numId="2" w16cid:durableId="1409960399">
    <w:abstractNumId w:val="6"/>
  </w:num>
  <w:num w:numId="3" w16cid:durableId="1165707208">
    <w:abstractNumId w:val="7"/>
  </w:num>
  <w:num w:numId="4" w16cid:durableId="100299495">
    <w:abstractNumId w:val="9"/>
  </w:num>
  <w:num w:numId="5" w16cid:durableId="1767922417">
    <w:abstractNumId w:val="8"/>
  </w:num>
  <w:num w:numId="6" w16cid:durableId="206451661">
    <w:abstractNumId w:val="5"/>
  </w:num>
  <w:num w:numId="7" w16cid:durableId="2028174317">
    <w:abstractNumId w:val="3"/>
  </w:num>
  <w:num w:numId="8" w16cid:durableId="288783372">
    <w:abstractNumId w:val="2"/>
  </w:num>
  <w:num w:numId="9" w16cid:durableId="721028117">
    <w:abstractNumId w:val="10"/>
  </w:num>
  <w:num w:numId="10" w16cid:durableId="1067843663">
    <w:abstractNumId w:val="0"/>
  </w:num>
  <w:num w:numId="11" w16cid:durableId="198261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13"/>
    <w:rsid w:val="000746DC"/>
    <w:rsid w:val="000B1902"/>
    <w:rsid w:val="000B7953"/>
    <w:rsid w:val="000F1EBA"/>
    <w:rsid w:val="001206F9"/>
    <w:rsid w:val="00150C58"/>
    <w:rsid w:val="001D1268"/>
    <w:rsid w:val="00214B42"/>
    <w:rsid w:val="00221F41"/>
    <w:rsid w:val="00270C7C"/>
    <w:rsid w:val="00330C0D"/>
    <w:rsid w:val="00331600"/>
    <w:rsid w:val="00332D8D"/>
    <w:rsid w:val="003D70E0"/>
    <w:rsid w:val="0043310D"/>
    <w:rsid w:val="00477981"/>
    <w:rsid w:val="004D1C52"/>
    <w:rsid w:val="005B1919"/>
    <w:rsid w:val="006332D1"/>
    <w:rsid w:val="006609A4"/>
    <w:rsid w:val="00663DCC"/>
    <w:rsid w:val="006A0046"/>
    <w:rsid w:val="006A3DCB"/>
    <w:rsid w:val="006C7582"/>
    <w:rsid w:val="007708C6"/>
    <w:rsid w:val="008E75CB"/>
    <w:rsid w:val="00931B13"/>
    <w:rsid w:val="009D3C6A"/>
    <w:rsid w:val="00A02E14"/>
    <w:rsid w:val="00AF286A"/>
    <w:rsid w:val="00BD7962"/>
    <w:rsid w:val="00C01A0E"/>
    <w:rsid w:val="00C7365A"/>
    <w:rsid w:val="00CF6CDD"/>
    <w:rsid w:val="00EA0A80"/>
    <w:rsid w:val="00F9385D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E15B"/>
  <w15:chartTrackingRefBased/>
  <w15:docId w15:val="{9D2A3A4D-6309-4ED1-832D-376A296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1F41"/>
    <w:rPr>
      <w:sz w:val="24"/>
      <w:szCs w:val="24"/>
    </w:rPr>
  </w:style>
  <w:style w:type="paragraph" w:styleId="Nadpis4">
    <w:name w:val="heading 4"/>
    <w:basedOn w:val="Normln"/>
    <w:next w:val="Normln"/>
    <w:qFormat/>
    <w:rsid w:val="00221F41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21F41"/>
    <w:pPr>
      <w:jc w:val="center"/>
    </w:pPr>
    <w:rPr>
      <w:b/>
      <w:sz w:val="28"/>
      <w:szCs w:val="20"/>
    </w:rPr>
  </w:style>
  <w:style w:type="paragraph" w:customStyle="1" w:styleId="ZkladntextIMP">
    <w:name w:val="Základní text_IMP"/>
    <w:basedOn w:val="Normln"/>
    <w:rsid w:val="00221F41"/>
    <w:pPr>
      <w:widowControl w:val="0"/>
      <w:suppressAutoHyphens/>
      <w:spacing w:line="264" w:lineRule="auto"/>
    </w:pPr>
    <w:rPr>
      <w:rFonts w:eastAsia="Lucida Sans Unicode"/>
      <w:kern w:val="2"/>
      <w:szCs w:val="20"/>
    </w:rPr>
  </w:style>
  <w:style w:type="paragraph" w:styleId="Textbubliny">
    <w:name w:val="Balloon Text"/>
    <w:basedOn w:val="Normln"/>
    <w:semiHidden/>
    <w:rsid w:val="004779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12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a  pozemků </vt:lpstr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a  pozemků</dc:title>
  <dc:subject/>
  <dc:creator>supervisor</dc:creator>
  <cp:keywords/>
  <dc:description/>
  <cp:lastModifiedBy>uzivatel</cp:lastModifiedBy>
  <cp:revision>2</cp:revision>
  <cp:lastPrinted>2012-11-26T15:42:00Z</cp:lastPrinted>
  <dcterms:created xsi:type="dcterms:W3CDTF">2022-10-05T13:54:00Z</dcterms:created>
  <dcterms:modified xsi:type="dcterms:W3CDTF">2022-10-05T13:54:00Z</dcterms:modified>
</cp:coreProperties>
</file>